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AE2" w:rsidRDefault="004B3AE2" w:rsidP="00ED753C">
      <w:pPr>
        <w:spacing w:line="320" w:lineRule="exact"/>
        <w:rPr>
          <w:rFonts w:ascii="微软雅黑" w:eastAsia="微软雅黑" w:hAnsi="微软雅黑" w:cs="Arial Unicode MS" w:hint="eastAsia"/>
          <w:b/>
          <w:bCs/>
          <w:kern w:val="0"/>
          <w:sz w:val="28"/>
          <w:szCs w:val="28"/>
        </w:rPr>
      </w:pPr>
    </w:p>
    <w:p w:rsidR="004A3EBF" w:rsidRDefault="00BB2F27" w:rsidP="00EC6386">
      <w:pPr>
        <w:spacing w:line="320" w:lineRule="exact"/>
        <w:rPr>
          <w:rFonts w:ascii="微软雅黑" w:eastAsia="微软雅黑" w:hAnsi="微软雅黑" w:cs="Arial Unicode MS"/>
          <w:b/>
          <w:bCs/>
          <w:kern w:val="0"/>
          <w:sz w:val="28"/>
          <w:szCs w:val="28"/>
        </w:rPr>
      </w:pPr>
      <w:bookmarkStart w:id="0" w:name="OLE_LINK7"/>
      <w:r w:rsidRPr="00EC6386">
        <w:rPr>
          <w:rFonts w:ascii="微软雅黑" w:eastAsia="微软雅黑" w:hAnsi="微软雅黑" w:cs="Arial Unicode MS" w:hint="eastAsia"/>
          <w:b/>
          <w:bCs/>
          <w:kern w:val="0"/>
          <w:sz w:val="28"/>
          <w:szCs w:val="28"/>
        </w:rPr>
        <w:t>联影CRM</w:t>
      </w:r>
      <w:r w:rsidR="003904BF" w:rsidRPr="00EC6386">
        <w:rPr>
          <w:rFonts w:ascii="微软雅黑" w:eastAsia="微软雅黑" w:hAnsi="微软雅黑" w:cs="Arial Unicode MS" w:hint="eastAsia"/>
          <w:b/>
          <w:bCs/>
          <w:kern w:val="0"/>
          <w:sz w:val="28"/>
          <w:szCs w:val="28"/>
        </w:rPr>
        <w:t>管理培训生项目简介</w:t>
      </w:r>
    </w:p>
    <w:p w:rsidR="006E3CCC" w:rsidRPr="00EC6386" w:rsidRDefault="006E3CCC" w:rsidP="00EC6386">
      <w:pPr>
        <w:spacing w:line="320" w:lineRule="exact"/>
        <w:rPr>
          <w:rFonts w:ascii="微软雅黑" w:eastAsia="微软雅黑" w:hAnsi="微软雅黑" w:cs="Arial Unicode MS"/>
          <w:b/>
          <w:bCs/>
          <w:kern w:val="0"/>
          <w:sz w:val="28"/>
          <w:szCs w:val="28"/>
        </w:rPr>
      </w:pPr>
    </w:p>
    <w:p w:rsidR="008439EE" w:rsidRDefault="008439EE" w:rsidP="008439EE">
      <w:pPr>
        <w:widowControl/>
        <w:spacing w:line="320" w:lineRule="exact"/>
        <w:ind w:firstLineChars="200" w:firstLine="400"/>
        <w:jc w:val="left"/>
        <w:rPr>
          <w:rFonts w:ascii="微软雅黑" w:eastAsia="微软雅黑" w:hAnsi="微软雅黑"/>
          <w:sz w:val="20"/>
          <w:szCs w:val="20"/>
        </w:rPr>
      </w:pPr>
      <w:bookmarkStart w:id="1" w:name="OLE_LINK3"/>
      <w:bookmarkStart w:id="2" w:name="OLE_LINK4"/>
      <w:bookmarkEnd w:id="0"/>
      <w:r>
        <w:rPr>
          <w:rFonts w:ascii="微软雅黑" w:eastAsia="微软雅黑" w:hAnsi="微软雅黑" w:hint="eastAsia"/>
          <w:sz w:val="20"/>
          <w:szCs w:val="20"/>
        </w:rPr>
        <w:t>联影CRM管理培训生项目</w:t>
      </w:r>
      <w:r w:rsidR="00DB478E">
        <w:rPr>
          <w:rFonts w:ascii="微软雅黑" w:eastAsia="微软雅黑" w:hAnsi="微软雅黑" w:hint="eastAsia"/>
          <w:sz w:val="20"/>
          <w:szCs w:val="20"/>
        </w:rPr>
        <w:t>，</w:t>
      </w:r>
      <w:r>
        <w:rPr>
          <w:rFonts w:ascii="微软雅黑" w:eastAsia="微软雅黑" w:hAnsi="微软雅黑" w:hint="eastAsia"/>
          <w:sz w:val="20"/>
          <w:szCs w:val="20"/>
        </w:rPr>
        <w:t>旨在培养联影市场及销售领域的领导型人才。项目为期2年，学员可在</w:t>
      </w:r>
      <w:r w:rsidRPr="003904BF">
        <w:rPr>
          <w:rFonts w:ascii="微软雅黑" w:eastAsia="微软雅黑" w:hAnsi="微软雅黑" w:hint="eastAsia"/>
          <w:sz w:val="20"/>
          <w:szCs w:val="20"/>
        </w:rPr>
        <w:t>市场、销售、售后、</w:t>
      </w:r>
      <w:r>
        <w:rPr>
          <w:rFonts w:ascii="微软雅黑" w:eastAsia="微软雅黑" w:hAnsi="微软雅黑" w:hint="eastAsia"/>
          <w:sz w:val="20"/>
          <w:szCs w:val="20"/>
        </w:rPr>
        <w:t>临床</w:t>
      </w:r>
      <w:r w:rsidRPr="003904BF">
        <w:rPr>
          <w:rFonts w:ascii="微软雅黑" w:eastAsia="微软雅黑" w:hAnsi="微软雅黑" w:hint="eastAsia"/>
          <w:sz w:val="20"/>
          <w:szCs w:val="20"/>
        </w:rPr>
        <w:t>应用、运营5个部门中选择3个部门进行轮岗</w:t>
      </w:r>
      <w:r>
        <w:rPr>
          <w:rFonts w:ascii="微软雅黑" w:eastAsia="微软雅黑" w:hAnsi="微软雅黑" w:hint="eastAsia"/>
          <w:sz w:val="20"/>
          <w:szCs w:val="20"/>
        </w:rPr>
        <w:t>。全面深入地了解公司各项运营，并且接收来自资深管理人员及行业专家的专业化集中培训。轮岗结束后将综合个人兴趣，及导师团队评估意见进行岗位分配。</w:t>
      </w:r>
    </w:p>
    <w:p w:rsidR="008439EE" w:rsidRPr="008439EE" w:rsidRDefault="008439EE" w:rsidP="008439EE">
      <w:pPr>
        <w:widowControl/>
        <w:spacing w:line="320" w:lineRule="exact"/>
        <w:ind w:firstLineChars="200" w:firstLine="400"/>
        <w:jc w:val="left"/>
        <w:rPr>
          <w:rFonts w:ascii="微软雅黑" w:eastAsia="微软雅黑" w:hAnsi="微软雅黑"/>
          <w:sz w:val="20"/>
          <w:szCs w:val="20"/>
        </w:rPr>
      </w:pPr>
      <w:r>
        <w:rPr>
          <w:rFonts w:ascii="微软雅黑" w:eastAsia="微软雅黑" w:hAnsi="微软雅黑" w:hint="eastAsia"/>
          <w:sz w:val="20"/>
          <w:szCs w:val="20"/>
        </w:rPr>
        <w:t>本项目</w:t>
      </w:r>
      <w:r w:rsidR="00A63126">
        <w:rPr>
          <w:rFonts w:ascii="微软雅黑" w:eastAsia="微软雅黑" w:hAnsi="微软雅黑" w:hint="eastAsia"/>
          <w:sz w:val="20"/>
          <w:szCs w:val="20"/>
        </w:rPr>
        <w:t>以</w:t>
      </w:r>
      <w:r>
        <w:rPr>
          <w:rFonts w:ascii="微软雅黑" w:eastAsia="微软雅黑" w:hAnsi="微软雅黑" w:hint="eastAsia"/>
          <w:sz w:val="20"/>
          <w:szCs w:val="20"/>
        </w:rPr>
        <w:t>应届毕业生</w:t>
      </w:r>
      <w:r w:rsidR="00A63126">
        <w:rPr>
          <w:rFonts w:ascii="微软雅黑" w:eastAsia="微软雅黑" w:hAnsi="微软雅黑" w:hint="eastAsia"/>
          <w:sz w:val="20"/>
          <w:szCs w:val="20"/>
        </w:rPr>
        <w:t>为主</w:t>
      </w:r>
      <w:r>
        <w:rPr>
          <w:rFonts w:ascii="微软雅黑" w:eastAsia="微软雅黑" w:hAnsi="微软雅黑" w:hint="eastAsia"/>
          <w:sz w:val="20"/>
          <w:szCs w:val="20"/>
        </w:rPr>
        <w:t>，同时也欢迎</w:t>
      </w:r>
      <w:r w:rsidR="00A63126">
        <w:rPr>
          <w:rFonts w:ascii="微软雅黑" w:eastAsia="微软雅黑" w:hAnsi="微软雅黑" w:hint="eastAsia"/>
          <w:sz w:val="20"/>
          <w:szCs w:val="20"/>
        </w:rPr>
        <w:t>毕业后有志于加入民族医疗事业的优秀在校生，2-3年工作经验的优秀人才加入。</w:t>
      </w:r>
    </w:p>
    <w:p w:rsidR="008439EE" w:rsidRPr="00A63126" w:rsidRDefault="008439EE" w:rsidP="008439EE">
      <w:pPr>
        <w:widowControl/>
        <w:spacing w:line="320" w:lineRule="exact"/>
        <w:ind w:firstLineChars="200" w:firstLine="400"/>
        <w:jc w:val="left"/>
        <w:rPr>
          <w:rFonts w:ascii="微软雅黑" w:eastAsia="微软雅黑" w:hAnsi="微软雅黑"/>
          <w:sz w:val="20"/>
          <w:szCs w:val="20"/>
        </w:rPr>
      </w:pPr>
    </w:p>
    <w:p w:rsidR="00A63126" w:rsidRPr="003904BF" w:rsidRDefault="003904BF" w:rsidP="00A63126">
      <w:pPr>
        <w:widowControl/>
        <w:spacing w:line="320" w:lineRule="exact"/>
        <w:ind w:firstLineChars="200" w:firstLine="400"/>
        <w:jc w:val="left"/>
        <w:rPr>
          <w:rFonts w:ascii="微软雅黑" w:eastAsia="微软雅黑" w:hAnsi="微软雅黑"/>
          <w:sz w:val="20"/>
          <w:szCs w:val="20"/>
        </w:rPr>
      </w:pPr>
      <w:r w:rsidRPr="003904BF">
        <w:rPr>
          <w:rFonts w:ascii="微软雅黑" w:eastAsia="微软雅黑" w:hAnsi="微软雅黑" w:hint="eastAsia"/>
          <w:sz w:val="20"/>
          <w:szCs w:val="20"/>
        </w:rPr>
        <w:t>培训</w:t>
      </w:r>
      <w:r w:rsidR="00A63126">
        <w:rPr>
          <w:rFonts w:ascii="微软雅黑" w:eastAsia="微软雅黑" w:hAnsi="微软雅黑" w:hint="eastAsia"/>
          <w:sz w:val="20"/>
          <w:szCs w:val="20"/>
        </w:rPr>
        <w:t>内容</w:t>
      </w:r>
      <w:r w:rsidRPr="003904BF">
        <w:rPr>
          <w:rFonts w:ascii="微软雅黑" w:eastAsia="微软雅黑" w:hAnsi="微软雅黑" w:hint="eastAsia"/>
          <w:sz w:val="20"/>
          <w:szCs w:val="20"/>
        </w:rPr>
        <w:t>：基础培训</w:t>
      </w:r>
      <w:r w:rsidR="00D87DA9">
        <w:rPr>
          <w:rFonts w:ascii="微软雅黑" w:eastAsia="微软雅黑" w:hAnsi="微软雅黑" w:hint="eastAsia"/>
          <w:sz w:val="20"/>
          <w:szCs w:val="20"/>
        </w:rPr>
        <w:t xml:space="preserve"> + </w:t>
      </w:r>
      <w:r w:rsidRPr="003904BF">
        <w:rPr>
          <w:rFonts w:ascii="微软雅黑" w:eastAsia="微软雅黑" w:hAnsi="微软雅黑" w:hint="eastAsia"/>
          <w:sz w:val="20"/>
          <w:szCs w:val="20"/>
        </w:rPr>
        <w:t>强化</w:t>
      </w:r>
      <w:r w:rsidR="00D87DA9">
        <w:rPr>
          <w:rFonts w:ascii="微软雅黑" w:eastAsia="微软雅黑" w:hAnsi="微软雅黑" w:hint="eastAsia"/>
          <w:sz w:val="20"/>
          <w:szCs w:val="20"/>
        </w:rPr>
        <w:t>型</w:t>
      </w:r>
      <w:r w:rsidRPr="003904BF">
        <w:rPr>
          <w:rFonts w:ascii="微软雅黑" w:eastAsia="微软雅黑" w:hAnsi="微软雅黑" w:hint="eastAsia"/>
          <w:sz w:val="20"/>
          <w:szCs w:val="20"/>
        </w:rPr>
        <w:t>专业知识培训</w:t>
      </w:r>
      <w:r w:rsidR="00D87DA9">
        <w:rPr>
          <w:rFonts w:ascii="微软雅黑" w:eastAsia="微软雅黑" w:hAnsi="微软雅黑" w:hint="eastAsia"/>
          <w:sz w:val="20"/>
          <w:szCs w:val="20"/>
        </w:rPr>
        <w:t xml:space="preserve"> + 岗位技能培训 + </w:t>
      </w:r>
      <w:r w:rsidRPr="003904BF">
        <w:rPr>
          <w:rFonts w:ascii="微软雅黑" w:eastAsia="微软雅黑" w:hAnsi="微软雅黑" w:hint="eastAsia"/>
          <w:sz w:val="20"/>
          <w:szCs w:val="20"/>
        </w:rPr>
        <w:t>领导力培训；</w:t>
      </w:r>
    </w:p>
    <w:p w:rsidR="00CF17DB" w:rsidRPr="00A63126" w:rsidRDefault="00CF17DB" w:rsidP="00FD24C8">
      <w:pPr>
        <w:widowControl/>
        <w:spacing w:line="280" w:lineRule="exact"/>
        <w:jc w:val="left"/>
        <w:rPr>
          <w:rFonts w:ascii="微软雅黑" w:eastAsia="微软雅黑" w:hAnsi="微软雅黑"/>
          <w:kern w:val="0"/>
          <w:sz w:val="20"/>
          <w:szCs w:val="20"/>
        </w:rPr>
      </w:pPr>
    </w:p>
    <w:p w:rsidR="003904BF" w:rsidRPr="00AC21DB" w:rsidRDefault="00AC21DB" w:rsidP="00FD24C8">
      <w:pPr>
        <w:widowControl/>
        <w:spacing w:line="280" w:lineRule="exact"/>
        <w:jc w:val="left"/>
        <w:rPr>
          <w:rFonts w:ascii="微软雅黑" w:eastAsia="微软雅黑" w:hAnsi="微软雅黑"/>
          <w:b/>
          <w:kern w:val="0"/>
          <w:sz w:val="22"/>
          <w:szCs w:val="22"/>
        </w:rPr>
      </w:pPr>
      <w:r>
        <w:rPr>
          <w:rFonts w:ascii="微软雅黑" w:eastAsia="微软雅黑" w:hAnsi="微软雅黑" w:hint="eastAsia"/>
          <w:b/>
          <w:kern w:val="0"/>
          <w:sz w:val="22"/>
          <w:szCs w:val="22"/>
        </w:rPr>
        <w:t>【</w:t>
      </w:r>
      <w:r w:rsidR="003904BF" w:rsidRPr="00AC21DB">
        <w:rPr>
          <w:rFonts w:ascii="微软雅黑" w:eastAsia="微软雅黑" w:hAnsi="微软雅黑" w:hint="eastAsia"/>
          <w:b/>
          <w:kern w:val="0"/>
          <w:sz w:val="22"/>
          <w:szCs w:val="22"/>
        </w:rPr>
        <w:t>轮转岗位简介</w:t>
      </w:r>
      <w:r>
        <w:rPr>
          <w:rFonts w:ascii="微软雅黑" w:eastAsia="微软雅黑" w:hAnsi="微软雅黑" w:hint="eastAsia"/>
          <w:b/>
          <w:kern w:val="0"/>
          <w:sz w:val="22"/>
          <w:szCs w:val="22"/>
        </w:rPr>
        <w:t>】</w:t>
      </w:r>
    </w:p>
    <w:p w:rsidR="00545810" w:rsidRPr="00897689" w:rsidRDefault="003904BF" w:rsidP="00897689">
      <w:pPr>
        <w:pStyle w:val="a6"/>
        <w:widowControl/>
        <w:numPr>
          <w:ilvl w:val="0"/>
          <w:numId w:val="9"/>
        </w:numPr>
        <w:spacing w:line="320" w:lineRule="exact"/>
        <w:ind w:firstLineChars="0"/>
        <w:jc w:val="left"/>
        <w:rPr>
          <w:rFonts w:ascii="微软雅黑" w:eastAsia="微软雅黑" w:hAnsi="微软雅黑"/>
          <w:b/>
          <w:kern w:val="0"/>
          <w:sz w:val="20"/>
          <w:szCs w:val="20"/>
        </w:rPr>
      </w:pPr>
      <w:r w:rsidRPr="00897689">
        <w:rPr>
          <w:rFonts w:ascii="微软雅黑" w:eastAsia="微软雅黑" w:hAnsi="微软雅黑" w:hint="eastAsia"/>
          <w:b/>
          <w:kern w:val="0"/>
          <w:sz w:val="20"/>
          <w:szCs w:val="20"/>
        </w:rPr>
        <w:t>市场</w:t>
      </w:r>
      <w:r w:rsidR="00545810" w:rsidRPr="00897689">
        <w:rPr>
          <w:rFonts w:ascii="微软雅黑" w:eastAsia="微软雅黑" w:hAnsi="微软雅黑" w:hint="eastAsia"/>
          <w:b/>
          <w:kern w:val="0"/>
          <w:sz w:val="20"/>
          <w:szCs w:val="20"/>
        </w:rPr>
        <w:t xml:space="preserve">  </w:t>
      </w:r>
    </w:p>
    <w:p w:rsidR="00324FCE" w:rsidRPr="00897689" w:rsidRDefault="00324FCE" w:rsidP="00897689">
      <w:pPr>
        <w:pStyle w:val="a6"/>
        <w:widowControl/>
        <w:spacing w:line="320" w:lineRule="exact"/>
        <w:ind w:left="840" w:firstLineChars="0" w:firstLine="0"/>
        <w:jc w:val="left"/>
        <w:rPr>
          <w:rFonts w:ascii="微软雅黑" w:eastAsia="微软雅黑" w:hAnsi="微软雅黑"/>
          <w:sz w:val="20"/>
          <w:szCs w:val="20"/>
        </w:rPr>
      </w:pPr>
      <w:r w:rsidRPr="00897689">
        <w:rPr>
          <w:rFonts w:ascii="微软雅黑" w:eastAsia="微软雅黑" w:hAnsi="微软雅黑" w:hint="eastAsia"/>
          <w:sz w:val="20"/>
          <w:szCs w:val="20"/>
        </w:rPr>
        <w:t>全面</w:t>
      </w:r>
      <w:r w:rsidRPr="00897689">
        <w:rPr>
          <w:rFonts w:ascii="微软雅黑" w:eastAsia="微软雅黑" w:hAnsi="微软雅黑"/>
          <w:sz w:val="20"/>
          <w:szCs w:val="20"/>
        </w:rPr>
        <w:t>收集市场信息，包括竞品信息</w:t>
      </w:r>
      <w:r w:rsidRPr="00897689">
        <w:rPr>
          <w:rFonts w:ascii="微软雅黑" w:eastAsia="微软雅黑" w:hAnsi="微软雅黑" w:hint="eastAsia"/>
          <w:sz w:val="20"/>
          <w:szCs w:val="20"/>
        </w:rPr>
        <w:t>；在产品层面</w:t>
      </w:r>
      <w:r w:rsidRPr="00897689">
        <w:rPr>
          <w:rFonts w:ascii="微软雅黑" w:eastAsia="微软雅黑" w:hAnsi="微软雅黑"/>
          <w:sz w:val="20"/>
          <w:szCs w:val="20"/>
        </w:rPr>
        <w:t>对销售全面支持；</w:t>
      </w:r>
      <w:r w:rsidRPr="00897689">
        <w:rPr>
          <w:rFonts w:ascii="微软雅黑" w:eastAsia="微软雅黑" w:hAnsi="微软雅黑" w:hint="eastAsia"/>
          <w:sz w:val="20"/>
          <w:szCs w:val="20"/>
        </w:rPr>
        <w:t>市场推广</w:t>
      </w:r>
      <w:r w:rsidRPr="00897689">
        <w:rPr>
          <w:rFonts w:ascii="微软雅黑" w:eastAsia="微软雅黑" w:hAnsi="微软雅黑"/>
          <w:sz w:val="20"/>
          <w:szCs w:val="20"/>
        </w:rPr>
        <w:t>活动中的产品介绍；</w:t>
      </w:r>
      <w:r w:rsidRPr="00897689">
        <w:rPr>
          <w:rFonts w:ascii="微软雅黑" w:eastAsia="微软雅黑" w:hAnsi="微软雅黑" w:hint="eastAsia"/>
          <w:sz w:val="20"/>
          <w:szCs w:val="20"/>
        </w:rPr>
        <w:t>市场</w:t>
      </w:r>
      <w:r w:rsidRPr="00897689">
        <w:rPr>
          <w:rFonts w:ascii="微软雅黑" w:eastAsia="微软雅黑" w:hAnsi="微软雅黑"/>
          <w:sz w:val="20"/>
          <w:szCs w:val="20"/>
        </w:rPr>
        <w:t>销售的产品策略；</w:t>
      </w:r>
      <w:r w:rsidRPr="00897689">
        <w:rPr>
          <w:rFonts w:ascii="微软雅黑" w:eastAsia="微软雅黑" w:hAnsi="微软雅黑" w:hint="eastAsia"/>
          <w:sz w:val="20"/>
          <w:szCs w:val="20"/>
        </w:rPr>
        <w:t>销售</w:t>
      </w:r>
      <w:r w:rsidRPr="00897689">
        <w:rPr>
          <w:rFonts w:ascii="微软雅黑" w:eastAsia="微软雅黑" w:hAnsi="微软雅黑"/>
          <w:sz w:val="20"/>
          <w:szCs w:val="20"/>
        </w:rPr>
        <w:t>体系的产品培训。</w:t>
      </w:r>
    </w:p>
    <w:p w:rsidR="00545810" w:rsidRPr="00897689" w:rsidRDefault="003904BF" w:rsidP="00897689">
      <w:pPr>
        <w:pStyle w:val="a6"/>
        <w:widowControl/>
        <w:numPr>
          <w:ilvl w:val="0"/>
          <w:numId w:val="9"/>
        </w:numPr>
        <w:spacing w:line="320" w:lineRule="exact"/>
        <w:ind w:firstLineChars="0"/>
        <w:jc w:val="left"/>
        <w:rPr>
          <w:rFonts w:ascii="微软雅黑" w:eastAsia="微软雅黑" w:hAnsi="微软雅黑"/>
          <w:b/>
          <w:kern w:val="0"/>
          <w:sz w:val="20"/>
          <w:szCs w:val="20"/>
        </w:rPr>
      </w:pPr>
      <w:r w:rsidRPr="00897689">
        <w:rPr>
          <w:rFonts w:ascii="微软雅黑" w:eastAsia="微软雅黑" w:hAnsi="微软雅黑" w:hint="eastAsia"/>
          <w:b/>
          <w:kern w:val="0"/>
          <w:sz w:val="20"/>
          <w:szCs w:val="20"/>
        </w:rPr>
        <w:t>销售</w:t>
      </w:r>
      <w:r w:rsidR="00545810" w:rsidRPr="00897689">
        <w:rPr>
          <w:rFonts w:ascii="微软雅黑" w:eastAsia="微软雅黑" w:hAnsi="微软雅黑" w:hint="eastAsia"/>
          <w:b/>
          <w:kern w:val="0"/>
          <w:sz w:val="20"/>
          <w:szCs w:val="20"/>
        </w:rPr>
        <w:t xml:space="preserve"> </w:t>
      </w:r>
    </w:p>
    <w:p w:rsidR="00324FCE" w:rsidRPr="00897689" w:rsidRDefault="00324FCE" w:rsidP="00897689">
      <w:pPr>
        <w:pStyle w:val="a6"/>
        <w:widowControl/>
        <w:spacing w:line="320" w:lineRule="exact"/>
        <w:ind w:left="840" w:firstLineChars="0" w:firstLine="0"/>
        <w:jc w:val="left"/>
        <w:rPr>
          <w:rFonts w:ascii="微软雅黑" w:eastAsia="微软雅黑" w:hAnsi="微软雅黑"/>
          <w:sz w:val="20"/>
          <w:szCs w:val="20"/>
        </w:rPr>
      </w:pPr>
      <w:r w:rsidRPr="00897689">
        <w:rPr>
          <w:rFonts w:ascii="微软雅黑" w:eastAsia="微软雅黑" w:hAnsi="微软雅黑"/>
          <w:sz w:val="20"/>
          <w:szCs w:val="20"/>
        </w:rPr>
        <w:t>在指定的区域内完成公司下达的销售指标</w:t>
      </w:r>
      <w:r w:rsidRPr="00897689">
        <w:rPr>
          <w:rFonts w:ascii="微软雅黑" w:eastAsia="微软雅黑" w:hAnsi="微软雅黑" w:hint="eastAsia"/>
          <w:sz w:val="20"/>
          <w:szCs w:val="20"/>
        </w:rPr>
        <w:t>；</w:t>
      </w:r>
      <w:r w:rsidRPr="00897689">
        <w:rPr>
          <w:rFonts w:ascii="微软雅黑" w:eastAsia="微软雅黑" w:hAnsi="微软雅黑"/>
          <w:sz w:val="20"/>
          <w:szCs w:val="20"/>
        </w:rPr>
        <w:t>执行公司的市场策略和销售政策</w:t>
      </w:r>
      <w:r w:rsidRPr="00897689">
        <w:rPr>
          <w:rFonts w:ascii="微软雅黑" w:eastAsia="微软雅黑" w:hAnsi="微软雅黑" w:hint="eastAsia"/>
          <w:sz w:val="20"/>
          <w:szCs w:val="20"/>
        </w:rPr>
        <w:t>；</w:t>
      </w:r>
      <w:r w:rsidRPr="00897689">
        <w:rPr>
          <w:rFonts w:ascii="微软雅黑" w:eastAsia="微软雅黑" w:hAnsi="微软雅黑"/>
          <w:sz w:val="20"/>
          <w:szCs w:val="20"/>
        </w:rPr>
        <w:t>建立和维护客户的长期关系，提高客户的满意度；利用销售工具收集/分析所在区域的市场情况，寻找潜在的机会，提供准确的市场预测；开展和组织所负责区域的市场推广和销售活动</w:t>
      </w:r>
      <w:r w:rsidR="00EB1EA3" w:rsidRPr="00897689">
        <w:rPr>
          <w:rFonts w:ascii="微软雅黑" w:eastAsia="微软雅黑" w:hAnsi="微软雅黑" w:hint="eastAsia"/>
          <w:sz w:val="20"/>
          <w:szCs w:val="20"/>
        </w:rPr>
        <w:t>。</w:t>
      </w:r>
      <w:r w:rsidRPr="00897689">
        <w:rPr>
          <w:rFonts w:ascii="微软雅黑" w:eastAsia="微软雅黑" w:hAnsi="微软雅黑"/>
          <w:sz w:val="20"/>
          <w:szCs w:val="20"/>
        </w:rPr>
        <w:t xml:space="preserve"> </w:t>
      </w:r>
    </w:p>
    <w:p w:rsidR="00545810" w:rsidRPr="00897689" w:rsidRDefault="003904BF" w:rsidP="00897689">
      <w:pPr>
        <w:pStyle w:val="a6"/>
        <w:widowControl/>
        <w:numPr>
          <w:ilvl w:val="0"/>
          <w:numId w:val="9"/>
        </w:numPr>
        <w:spacing w:line="320" w:lineRule="exact"/>
        <w:ind w:firstLineChars="0"/>
        <w:jc w:val="left"/>
        <w:rPr>
          <w:rFonts w:ascii="微软雅黑" w:eastAsia="微软雅黑" w:hAnsi="微软雅黑"/>
          <w:b/>
          <w:kern w:val="0"/>
          <w:sz w:val="20"/>
          <w:szCs w:val="20"/>
        </w:rPr>
      </w:pPr>
      <w:r w:rsidRPr="00897689">
        <w:rPr>
          <w:rFonts w:ascii="微软雅黑" w:eastAsia="微软雅黑" w:hAnsi="微软雅黑" w:hint="eastAsia"/>
          <w:b/>
          <w:kern w:val="0"/>
          <w:sz w:val="20"/>
          <w:szCs w:val="20"/>
        </w:rPr>
        <w:t>售后</w:t>
      </w:r>
      <w:r w:rsidR="00545810" w:rsidRPr="00897689">
        <w:rPr>
          <w:rFonts w:ascii="微软雅黑" w:eastAsia="微软雅黑" w:hAnsi="微软雅黑" w:hint="eastAsia"/>
          <w:b/>
          <w:kern w:val="0"/>
          <w:sz w:val="20"/>
          <w:szCs w:val="20"/>
        </w:rPr>
        <w:t xml:space="preserve"> </w:t>
      </w:r>
    </w:p>
    <w:p w:rsidR="0061281B" w:rsidRPr="00897689" w:rsidRDefault="0061281B" w:rsidP="00897689">
      <w:pPr>
        <w:pStyle w:val="a6"/>
        <w:widowControl/>
        <w:spacing w:line="320" w:lineRule="exact"/>
        <w:ind w:left="840" w:firstLineChars="0" w:firstLine="0"/>
        <w:jc w:val="left"/>
        <w:rPr>
          <w:rFonts w:ascii="微软雅黑" w:eastAsia="微软雅黑" w:hAnsi="微软雅黑"/>
          <w:sz w:val="20"/>
          <w:szCs w:val="20"/>
        </w:rPr>
      </w:pPr>
      <w:r w:rsidRPr="00897689">
        <w:rPr>
          <w:rFonts w:ascii="微软雅黑" w:eastAsia="微软雅黑" w:hAnsi="微软雅黑"/>
          <w:sz w:val="20"/>
          <w:szCs w:val="20"/>
        </w:rPr>
        <w:t>负责客户</w:t>
      </w:r>
      <w:r w:rsidRPr="00897689">
        <w:rPr>
          <w:rFonts w:ascii="微软雅黑" w:eastAsia="微软雅黑" w:hAnsi="微软雅黑" w:hint="eastAsia"/>
          <w:sz w:val="20"/>
          <w:szCs w:val="20"/>
        </w:rPr>
        <w:t>现场的设备安装与调试以及售后维修服务等工作;对公司内部其他部门提供必要的技术支持;及时反馈现场维修信息与客户抱怨，努力提高客户满意度。</w:t>
      </w:r>
    </w:p>
    <w:p w:rsidR="00545810" w:rsidRPr="00897689" w:rsidRDefault="003904BF" w:rsidP="00897689">
      <w:pPr>
        <w:pStyle w:val="a6"/>
        <w:widowControl/>
        <w:numPr>
          <w:ilvl w:val="0"/>
          <w:numId w:val="9"/>
        </w:numPr>
        <w:spacing w:line="320" w:lineRule="exact"/>
        <w:ind w:firstLineChars="0"/>
        <w:jc w:val="left"/>
        <w:rPr>
          <w:rFonts w:ascii="微软雅黑" w:eastAsia="微软雅黑" w:hAnsi="微软雅黑"/>
          <w:b/>
          <w:kern w:val="0"/>
          <w:sz w:val="20"/>
          <w:szCs w:val="20"/>
        </w:rPr>
      </w:pPr>
      <w:r w:rsidRPr="00897689">
        <w:rPr>
          <w:rFonts w:ascii="微软雅黑" w:eastAsia="微软雅黑" w:hAnsi="微软雅黑" w:hint="eastAsia"/>
          <w:b/>
          <w:kern w:val="0"/>
          <w:sz w:val="20"/>
          <w:szCs w:val="20"/>
        </w:rPr>
        <w:t>临床应用</w:t>
      </w:r>
    </w:p>
    <w:p w:rsidR="00324FCE" w:rsidRPr="00897689" w:rsidRDefault="00324FCE" w:rsidP="00897689">
      <w:pPr>
        <w:pStyle w:val="a6"/>
        <w:widowControl/>
        <w:spacing w:line="320" w:lineRule="exact"/>
        <w:ind w:left="840" w:firstLineChars="0" w:firstLine="0"/>
        <w:jc w:val="left"/>
        <w:rPr>
          <w:rFonts w:ascii="微软雅黑" w:eastAsia="微软雅黑" w:hAnsi="微软雅黑"/>
          <w:sz w:val="20"/>
          <w:szCs w:val="20"/>
        </w:rPr>
      </w:pPr>
      <w:r w:rsidRPr="00897689">
        <w:rPr>
          <w:rFonts w:ascii="微软雅黑" w:eastAsia="微软雅黑" w:hAnsi="微软雅黑"/>
          <w:sz w:val="20"/>
          <w:szCs w:val="20"/>
        </w:rPr>
        <w:t>负责客户现场的产品应用技术培训</w:t>
      </w:r>
      <w:r w:rsidRPr="00897689">
        <w:rPr>
          <w:rFonts w:ascii="微软雅黑" w:eastAsia="微软雅黑" w:hAnsi="微软雅黑" w:hint="eastAsia"/>
          <w:sz w:val="20"/>
          <w:szCs w:val="20"/>
        </w:rPr>
        <w:t>；定期回访客户，并提供应用技术支持；参与产品研发及</w:t>
      </w:r>
      <w:r w:rsidRPr="00897689">
        <w:rPr>
          <w:rFonts w:ascii="微软雅黑" w:eastAsia="微软雅黑" w:hAnsi="微软雅黑"/>
          <w:sz w:val="20"/>
          <w:szCs w:val="20"/>
        </w:rPr>
        <w:t>前期临床</w:t>
      </w:r>
      <w:r w:rsidRPr="00897689">
        <w:rPr>
          <w:rFonts w:ascii="微软雅黑" w:eastAsia="微软雅黑" w:hAnsi="微软雅黑" w:hint="eastAsia"/>
          <w:sz w:val="20"/>
          <w:szCs w:val="20"/>
        </w:rPr>
        <w:t>；科研合作的</w:t>
      </w:r>
      <w:r w:rsidRPr="00897689">
        <w:rPr>
          <w:rFonts w:ascii="微软雅黑" w:eastAsia="微软雅黑" w:hAnsi="微软雅黑"/>
          <w:sz w:val="20"/>
          <w:szCs w:val="20"/>
        </w:rPr>
        <w:t>参与和支持。</w:t>
      </w:r>
    </w:p>
    <w:p w:rsidR="00545810" w:rsidRPr="00897689" w:rsidRDefault="003904BF" w:rsidP="00897689">
      <w:pPr>
        <w:pStyle w:val="a6"/>
        <w:widowControl/>
        <w:numPr>
          <w:ilvl w:val="0"/>
          <w:numId w:val="9"/>
        </w:numPr>
        <w:spacing w:line="320" w:lineRule="exact"/>
        <w:ind w:firstLineChars="0"/>
        <w:jc w:val="left"/>
        <w:rPr>
          <w:rFonts w:ascii="微软雅黑" w:eastAsia="微软雅黑" w:hAnsi="微软雅黑"/>
          <w:b/>
          <w:kern w:val="0"/>
          <w:sz w:val="20"/>
          <w:szCs w:val="20"/>
        </w:rPr>
      </w:pPr>
      <w:r w:rsidRPr="00897689">
        <w:rPr>
          <w:rFonts w:ascii="微软雅黑" w:eastAsia="微软雅黑" w:hAnsi="微软雅黑" w:hint="eastAsia"/>
          <w:b/>
          <w:kern w:val="0"/>
          <w:sz w:val="20"/>
          <w:szCs w:val="20"/>
        </w:rPr>
        <w:t>运营</w:t>
      </w:r>
      <w:r w:rsidR="00545810" w:rsidRPr="00897689">
        <w:rPr>
          <w:rFonts w:ascii="微软雅黑" w:eastAsia="微软雅黑" w:hAnsi="微软雅黑" w:hint="eastAsia"/>
          <w:b/>
          <w:kern w:val="0"/>
          <w:sz w:val="20"/>
          <w:szCs w:val="20"/>
        </w:rPr>
        <w:t xml:space="preserve"> </w:t>
      </w:r>
    </w:p>
    <w:p w:rsidR="009A1551" w:rsidRPr="009A1551" w:rsidRDefault="009A1551" w:rsidP="009A1551">
      <w:pPr>
        <w:pStyle w:val="a6"/>
        <w:spacing w:line="320" w:lineRule="exact"/>
        <w:ind w:left="840" w:firstLineChars="0" w:firstLine="0"/>
        <w:jc w:val="left"/>
        <w:rPr>
          <w:rFonts w:ascii="微软雅黑" w:eastAsia="微软雅黑" w:hAnsi="微软雅黑"/>
          <w:sz w:val="20"/>
          <w:szCs w:val="20"/>
        </w:rPr>
      </w:pPr>
      <w:r w:rsidRPr="009A1551">
        <w:rPr>
          <w:rFonts w:ascii="微软雅黑" w:eastAsia="微软雅黑" w:hAnsi="微软雅黑" w:hint="eastAsia"/>
          <w:sz w:val="20"/>
          <w:szCs w:val="20"/>
        </w:rPr>
        <w:t>商务合同、产品物流的支持，进行区域市场数据分析与预测</w:t>
      </w:r>
      <w:r w:rsidR="00F50406">
        <w:rPr>
          <w:rFonts w:ascii="微软雅黑" w:eastAsia="微软雅黑" w:hAnsi="微软雅黑" w:hint="eastAsia"/>
          <w:sz w:val="20"/>
          <w:szCs w:val="20"/>
        </w:rPr>
        <w:t>，</w:t>
      </w:r>
      <w:r w:rsidRPr="009A1551">
        <w:rPr>
          <w:rFonts w:ascii="微软雅黑" w:eastAsia="微软雅黑" w:hAnsi="微软雅黑" w:hint="eastAsia"/>
          <w:sz w:val="20"/>
          <w:szCs w:val="20"/>
        </w:rPr>
        <w:t>维护CRM体系运行及其他运营管理工作等；进行前线销售支持，并协调财务、法律法规等部门对产品的审批业务。</w:t>
      </w:r>
    </w:p>
    <w:p w:rsidR="003904BF" w:rsidRPr="009A1551" w:rsidRDefault="003904BF" w:rsidP="003904BF">
      <w:pPr>
        <w:widowControl/>
        <w:spacing w:line="280" w:lineRule="exact"/>
        <w:jc w:val="left"/>
        <w:rPr>
          <w:rFonts w:ascii="微软雅黑" w:eastAsia="微软雅黑" w:hAnsi="微软雅黑"/>
          <w:kern w:val="0"/>
          <w:sz w:val="20"/>
          <w:szCs w:val="20"/>
        </w:rPr>
      </w:pPr>
    </w:p>
    <w:p w:rsidR="003904BF" w:rsidRPr="003904BF" w:rsidRDefault="003904BF" w:rsidP="00FD24C8">
      <w:pPr>
        <w:widowControl/>
        <w:spacing w:line="280" w:lineRule="exact"/>
        <w:jc w:val="left"/>
        <w:rPr>
          <w:rFonts w:ascii="微软雅黑" w:eastAsia="微软雅黑" w:hAnsi="微软雅黑"/>
          <w:kern w:val="0"/>
          <w:sz w:val="20"/>
          <w:szCs w:val="20"/>
        </w:rPr>
      </w:pPr>
    </w:p>
    <w:bookmarkEnd w:id="1"/>
    <w:bookmarkEnd w:id="2"/>
    <w:p w:rsidR="00C56B77" w:rsidRPr="009462C6" w:rsidRDefault="00C56B77" w:rsidP="00C56B77">
      <w:pPr>
        <w:widowControl/>
        <w:spacing w:line="320" w:lineRule="exact"/>
        <w:jc w:val="left"/>
        <w:rPr>
          <w:rFonts w:ascii="微软雅黑" w:eastAsia="微软雅黑" w:hAnsi="微软雅黑"/>
          <w:b/>
          <w:kern w:val="0"/>
          <w:sz w:val="22"/>
          <w:szCs w:val="22"/>
        </w:rPr>
      </w:pPr>
      <w:r w:rsidRPr="009462C6">
        <w:rPr>
          <w:rFonts w:ascii="微软雅黑" w:eastAsia="微软雅黑" w:hAnsi="微软雅黑" w:hint="eastAsia"/>
          <w:b/>
          <w:kern w:val="0"/>
          <w:sz w:val="22"/>
          <w:szCs w:val="22"/>
        </w:rPr>
        <w:t>【</w:t>
      </w:r>
      <w:r w:rsidRPr="009462C6">
        <w:rPr>
          <w:rFonts w:ascii="微软雅黑" w:eastAsia="微软雅黑" w:hAnsi="微软雅黑"/>
          <w:b/>
          <w:kern w:val="0"/>
          <w:sz w:val="22"/>
          <w:szCs w:val="22"/>
        </w:rPr>
        <w:t>应聘要求</w:t>
      </w:r>
      <w:r w:rsidRPr="009462C6">
        <w:rPr>
          <w:rFonts w:ascii="微软雅黑" w:eastAsia="微软雅黑" w:hAnsi="微软雅黑" w:hint="eastAsia"/>
          <w:b/>
          <w:kern w:val="0"/>
          <w:sz w:val="22"/>
          <w:szCs w:val="22"/>
        </w:rPr>
        <w:t>】</w:t>
      </w:r>
    </w:p>
    <w:p w:rsidR="003904BF" w:rsidRPr="0061281B" w:rsidRDefault="003904BF" w:rsidP="003904BF">
      <w:pPr>
        <w:pStyle w:val="a6"/>
        <w:widowControl/>
        <w:numPr>
          <w:ilvl w:val="0"/>
          <w:numId w:val="7"/>
        </w:numPr>
        <w:spacing w:line="320" w:lineRule="exact"/>
        <w:ind w:firstLineChars="0"/>
        <w:jc w:val="left"/>
        <w:rPr>
          <w:rFonts w:ascii="微软雅黑" w:eastAsia="微软雅黑" w:hAnsi="微软雅黑"/>
          <w:sz w:val="20"/>
          <w:szCs w:val="20"/>
        </w:rPr>
      </w:pPr>
      <w:r w:rsidRPr="0061281B">
        <w:rPr>
          <w:rFonts w:ascii="微软雅黑" w:eastAsia="微软雅黑" w:hAnsi="微软雅黑" w:hint="eastAsia"/>
          <w:sz w:val="20"/>
          <w:szCs w:val="20"/>
        </w:rPr>
        <w:t>本科或以上学历</w:t>
      </w:r>
      <w:r w:rsidRPr="0061281B">
        <w:rPr>
          <w:rFonts w:ascii="微软雅黑" w:eastAsia="微软雅黑" w:hAnsi="微软雅黑"/>
          <w:sz w:val="20"/>
          <w:szCs w:val="20"/>
        </w:rPr>
        <w:t>, 医学类专业背景，</w:t>
      </w:r>
      <w:r w:rsidRPr="0061281B">
        <w:rPr>
          <w:rFonts w:ascii="微软雅黑" w:eastAsia="微软雅黑" w:hAnsi="微软雅黑" w:hint="eastAsia"/>
          <w:sz w:val="20"/>
          <w:szCs w:val="20"/>
        </w:rPr>
        <w:t>医学影像学专业</w:t>
      </w:r>
      <w:r w:rsidR="00676FD2">
        <w:rPr>
          <w:rFonts w:ascii="微软雅黑" w:eastAsia="微软雅黑" w:hAnsi="微软雅黑" w:hint="eastAsia"/>
          <w:sz w:val="20"/>
          <w:szCs w:val="20"/>
        </w:rPr>
        <w:t>、</w:t>
      </w:r>
      <w:r w:rsidR="006F7E82">
        <w:rPr>
          <w:rFonts w:ascii="微软雅黑" w:eastAsia="微软雅黑" w:hAnsi="微软雅黑" w:hint="eastAsia"/>
          <w:sz w:val="20"/>
          <w:szCs w:val="20"/>
        </w:rPr>
        <w:t>生物医学专业</w:t>
      </w:r>
      <w:r w:rsidRPr="0061281B">
        <w:rPr>
          <w:rFonts w:ascii="微软雅黑" w:eastAsia="微软雅黑" w:hAnsi="微软雅黑" w:hint="eastAsia"/>
          <w:sz w:val="20"/>
          <w:szCs w:val="20"/>
        </w:rPr>
        <w:t>或硕士优先考虑；</w:t>
      </w:r>
    </w:p>
    <w:p w:rsidR="003904BF" w:rsidRPr="0061281B" w:rsidRDefault="003904BF" w:rsidP="003904BF">
      <w:pPr>
        <w:pStyle w:val="a6"/>
        <w:widowControl/>
        <w:numPr>
          <w:ilvl w:val="0"/>
          <w:numId w:val="7"/>
        </w:numPr>
        <w:spacing w:line="320" w:lineRule="exact"/>
        <w:ind w:firstLineChars="0"/>
        <w:jc w:val="left"/>
        <w:rPr>
          <w:rFonts w:ascii="微软雅黑" w:eastAsia="微软雅黑" w:hAnsi="微软雅黑"/>
          <w:sz w:val="20"/>
          <w:szCs w:val="20"/>
        </w:rPr>
      </w:pPr>
      <w:r w:rsidRPr="0061281B">
        <w:rPr>
          <w:rFonts w:ascii="微软雅黑" w:eastAsia="微软雅黑" w:hAnsi="微软雅黑" w:hint="eastAsia"/>
          <w:sz w:val="20"/>
          <w:szCs w:val="20"/>
        </w:rPr>
        <w:t>较强的学习能力和执行能力；</w:t>
      </w:r>
    </w:p>
    <w:p w:rsidR="003904BF" w:rsidRPr="0061281B" w:rsidRDefault="0061281B" w:rsidP="003904BF">
      <w:pPr>
        <w:pStyle w:val="a6"/>
        <w:widowControl/>
        <w:numPr>
          <w:ilvl w:val="0"/>
          <w:numId w:val="7"/>
        </w:numPr>
        <w:spacing w:line="320" w:lineRule="exact"/>
        <w:ind w:firstLineChars="0"/>
        <w:jc w:val="left"/>
        <w:rPr>
          <w:rFonts w:ascii="微软雅黑" w:eastAsia="微软雅黑" w:hAnsi="微软雅黑"/>
          <w:sz w:val="20"/>
          <w:szCs w:val="20"/>
        </w:rPr>
      </w:pPr>
      <w:r w:rsidRPr="0061281B">
        <w:rPr>
          <w:rFonts w:ascii="微软雅黑" w:eastAsia="微软雅黑" w:hAnsi="微软雅黑" w:hint="eastAsia"/>
          <w:sz w:val="20"/>
          <w:szCs w:val="20"/>
        </w:rPr>
        <w:t>良好的沟通与语言表达能力，较强</w:t>
      </w:r>
      <w:r w:rsidRPr="0061281B">
        <w:rPr>
          <w:rFonts w:ascii="微软雅黑" w:eastAsia="微软雅黑" w:hAnsi="微软雅黑"/>
          <w:sz w:val="20"/>
          <w:szCs w:val="20"/>
        </w:rPr>
        <w:t>的抗压能力</w:t>
      </w:r>
      <w:r w:rsidR="003904BF" w:rsidRPr="0061281B">
        <w:rPr>
          <w:rFonts w:ascii="微软雅黑" w:eastAsia="微软雅黑" w:hAnsi="微软雅黑" w:hint="eastAsia"/>
          <w:sz w:val="20"/>
          <w:szCs w:val="20"/>
        </w:rPr>
        <w:t>；</w:t>
      </w:r>
    </w:p>
    <w:p w:rsidR="003904BF" w:rsidRPr="0061281B" w:rsidRDefault="0061281B" w:rsidP="003904BF">
      <w:pPr>
        <w:pStyle w:val="a6"/>
        <w:widowControl/>
        <w:numPr>
          <w:ilvl w:val="0"/>
          <w:numId w:val="7"/>
        </w:numPr>
        <w:spacing w:line="320" w:lineRule="exact"/>
        <w:ind w:firstLineChars="0"/>
        <w:jc w:val="left"/>
        <w:rPr>
          <w:rFonts w:ascii="微软雅黑" w:eastAsia="微软雅黑" w:hAnsi="微软雅黑"/>
          <w:sz w:val="20"/>
          <w:szCs w:val="20"/>
        </w:rPr>
      </w:pPr>
      <w:r w:rsidRPr="0061281B">
        <w:rPr>
          <w:rFonts w:ascii="微软雅黑" w:eastAsia="微软雅黑" w:hAnsi="微软雅黑" w:hint="eastAsia"/>
          <w:sz w:val="20"/>
          <w:szCs w:val="20"/>
        </w:rPr>
        <w:t>敏捷的应变处理能力，</w:t>
      </w:r>
      <w:r w:rsidR="003904BF" w:rsidRPr="0061281B">
        <w:rPr>
          <w:rFonts w:ascii="微软雅黑" w:eastAsia="微软雅黑" w:hAnsi="微软雅黑" w:hint="eastAsia"/>
          <w:sz w:val="20"/>
          <w:szCs w:val="20"/>
        </w:rPr>
        <w:t>乐于接受挑战；</w:t>
      </w:r>
    </w:p>
    <w:p w:rsidR="00D633DC" w:rsidRPr="004B1D27" w:rsidRDefault="00D633DC" w:rsidP="00D633DC">
      <w:pPr>
        <w:pStyle w:val="a6"/>
        <w:widowControl/>
        <w:spacing w:line="320" w:lineRule="exact"/>
        <w:ind w:left="709" w:firstLineChars="0" w:firstLine="0"/>
        <w:jc w:val="left"/>
        <w:rPr>
          <w:rFonts w:ascii="微软雅黑" w:eastAsia="微软雅黑" w:hAnsi="微软雅黑"/>
          <w:kern w:val="0"/>
          <w:sz w:val="20"/>
          <w:szCs w:val="20"/>
        </w:rPr>
      </w:pPr>
    </w:p>
    <w:p w:rsidR="00D633DC" w:rsidRDefault="00D633DC" w:rsidP="00C56B77">
      <w:pPr>
        <w:widowControl/>
        <w:spacing w:line="320" w:lineRule="exact"/>
        <w:jc w:val="left"/>
        <w:rPr>
          <w:rFonts w:ascii="微软雅黑" w:eastAsia="微软雅黑" w:hAnsi="微软雅黑"/>
          <w:b/>
          <w:kern w:val="0"/>
          <w:sz w:val="22"/>
          <w:szCs w:val="22"/>
        </w:rPr>
      </w:pPr>
    </w:p>
    <w:p w:rsidR="00C56B77" w:rsidRDefault="00C56B77" w:rsidP="00C56B77">
      <w:pPr>
        <w:widowControl/>
        <w:spacing w:line="320" w:lineRule="exact"/>
        <w:jc w:val="left"/>
        <w:rPr>
          <w:rFonts w:ascii="微软雅黑" w:eastAsia="微软雅黑" w:hAnsi="微软雅黑"/>
          <w:kern w:val="0"/>
          <w:sz w:val="20"/>
          <w:szCs w:val="20"/>
        </w:rPr>
      </w:pPr>
      <w:r w:rsidRPr="009462C6">
        <w:rPr>
          <w:rFonts w:ascii="微软雅黑" w:eastAsia="微软雅黑" w:hAnsi="微软雅黑" w:hint="eastAsia"/>
          <w:b/>
          <w:kern w:val="0"/>
          <w:sz w:val="22"/>
          <w:szCs w:val="22"/>
        </w:rPr>
        <w:lastRenderedPageBreak/>
        <w:t>【应聘方式】</w:t>
      </w:r>
      <w:r w:rsidRPr="009462C6">
        <w:rPr>
          <w:rFonts w:ascii="微软雅黑" w:eastAsia="微软雅黑" w:hAnsi="微软雅黑"/>
          <w:kern w:val="0"/>
          <w:sz w:val="20"/>
          <w:szCs w:val="20"/>
        </w:rPr>
        <w:br/>
      </w:r>
      <w:r w:rsidR="00586758">
        <w:rPr>
          <w:rFonts w:ascii="微软雅黑" w:eastAsia="微软雅黑" w:hAnsi="微软雅黑" w:hint="eastAsia"/>
          <w:kern w:val="0"/>
          <w:sz w:val="20"/>
          <w:szCs w:val="20"/>
        </w:rPr>
        <w:t>如有意向的</w:t>
      </w:r>
      <w:r w:rsidR="00610E2B">
        <w:rPr>
          <w:rFonts w:ascii="微软雅黑" w:eastAsia="微软雅黑" w:hAnsi="微软雅黑" w:hint="eastAsia"/>
          <w:kern w:val="0"/>
          <w:sz w:val="20"/>
          <w:szCs w:val="20"/>
        </w:rPr>
        <w:t>同学，</w:t>
      </w:r>
      <w:r w:rsidR="00586758">
        <w:rPr>
          <w:rFonts w:ascii="微软雅黑" w:eastAsia="微软雅黑" w:hAnsi="微软雅黑" w:hint="eastAsia"/>
          <w:kern w:val="0"/>
          <w:sz w:val="20"/>
          <w:szCs w:val="20"/>
        </w:rPr>
        <w:t>请</w:t>
      </w:r>
      <w:r w:rsidR="00610E2B">
        <w:rPr>
          <w:rFonts w:ascii="微软雅黑" w:eastAsia="微软雅黑" w:hAnsi="微软雅黑" w:hint="eastAsia"/>
          <w:kern w:val="0"/>
          <w:sz w:val="20"/>
          <w:szCs w:val="20"/>
        </w:rPr>
        <w:t>将简历（附照片）发送至邮箱：</w:t>
      </w:r>
      <w:r w:rsidR="0070378B" w:rsidRPr="0070378B">
        <w:t>Campus.recruiting@united-imaging.com</w:t>
      </w:r>
      <w:r w:rsidR="00610E2B">
        <w:rPr>
          <w:rFonts w:ascii="微软雅黑" w:eastAsia="微软雅黑" w:hAnsi="微软雅黑" w:hint="eastAsia"/>
          <w:kern w:val="0"/>
          <w:sz w:val="20"/>
          <w:szCs w:val="20"/>
        </w:rPr>
        <w:t>。</w:t>
      </w:r>
      <w:r w:rsidR="00A63126">
        <w:rPr>
          <w:rFonts w:ascii="微软雅黑" w:eastAsia="微软雅黑" w:hAnsi="微软雅黑" w:hint="eastAsia"/>
          <w:kern w:val="0"/>
          <w:sz w:val="20"/>
          <w:szCs w:val="20"/>
        </w:rPr>
        <w:t>在</w:t>
      </w:r>
      <w:r w:rsidR="00610E2B" w:rsidRPr="00610E2B">
        <w:rPr>
          <w:rFonts w:ascii="微软雅黑" w:eastAsia="微软雅黑" w:hAnsi="微软雅黑" w:hint="eastAsia"/>
          <w:kern w:val="0"/>
          <w:sz w:val="20"/>
          <w:szCs w:val="20"/>
        </w:rPr>
        <w:t>简历最上方注明3个志愿轮岗岗位</w:t>
      </w:r>
      <w:r w:rsidR="00A63126">
        <w:rPr>
          <w:rFonts w:ascii="微软雅黑" w:eastAsia="微软雅黑" w:hAnsi="微软雅黑" w:hint="eastAsia"/>
          <w:kern w:val="0"/>
          <w:sz w:val="20"/>
          <w:szCs w:val="20"/>
        </w:rPr>
        <w:t>。</w:t>
      </w:r>
      <w:r w:rsidR="00610E2B" w:rsidRPr="00610E2B">
        <w:rPr>
          <w:rFonts w:ascii="微软雅黑" w:eastAsia="微软雅黑" w:hAnsi="微软雅黑" w:hint="eastAsia"/>
          <w:kern w:val="0"/>
          <w:sz w:val="20"/>
          <w:szCs w:val="20"/>
        </w:rPr>
        <w:t>最终分配将以面试结果为主。投递简历后，</w:t>
      </w:r>
      <w:r w:rsidRPr="00610E2B">
        <w:rPr>
          <w:rFonts w:ascii="微软雅黑" w:eastAsia="微软雅黑" w:hAnsi="微软雅黑" w:hint="eastAsia"/>
          <w:kern w:val="0"/>
          <w:sz w:val="20"/>
          <w:szCs w:val="20"/>
        </w:rPr>
        <w:t>请确保联系方式准确并保持</w:t>
      </w:r>
      <w:r w:rsidRPr="009462C6">
        <w:rPr>
          <w:rFonts w:ascii="微软雅黑" w:eastAsia="微软雅黑" w:hAnsi="微软雅黑" w:cs="Arial" w:hint="eastAsia"/>
          <w:bCs/>
          <w:color w:val="000000"/>
          <w:kern w:val="0"/>
          <w:sz w:val="20"/>
          <w:szCs w:val="20"/>
        </w:rPr>
        <w:t>畅通，对于符合条件的同学，我们将主动与您联系并安排面试</w:t>
      </w:r>
      <w:r w:rsidRPr="009462C6">
        <w:rPr>
          <w:rFonts w:ascii="微软雅黑" w:eastAsia="微软雅黑" w:hAnsi="微软雅黑" w:hint="eastAsia"/>
          <w:kern w:val="0"/>
          <w:sz w:val="20"/>
          <w:szCs w:val="20"/>
        </w:rPr>
        <w:t>。</w:t>
      </w:r>
    </w:p>
    <w:p w:rsidR="00610E2B" w:rsidRDefault="00610E2B" w:rsidP="00C56B77">
      <w:pPr>
        <w:widowControl/>
        <w:spacing w:line="320" w:lineRule="exact"/>
        <w:jc w:val="left"/>
        <w:rPr>
          <w:rFonts w:ascii="微软雅黑" w:eastAsia="微软雅黑" w:hAnsi="微软雅黑"/>
          <w:kern w:val="0"/>
          <w:sz w:val="20"/>
          <w:szCs w:val="20"/>
        </w:rPr>
      </w:pPr>
    </w:p>
    <w:p w:rsidR="00EB604E" w:rsidRPr="00DB478E" w:rsidRDefault="00EB604E" w:rsidP="00EB604E">
      <w:pPr>
        <w:spacing w:line="320" w:lineRule="exact"/>
        <w:rPr>
          <w:rFonts w:ascii="微软雅黑" w:eastAsia="微软雅黑" w:hAnsi="微软雅黑" w:cs="Arial Unicode MS"/>
          <w:b/>
          <w:bCs/>
          <w:kern w:val="0"/>
          <w:sz w:val="18"/>
          <w:szCs w:val="18"/>
        </w:rPr>
      </w:pPr>
      <w:r w:rsidRPr="00DB478E">
        <w:rPr>
          <w:rFonts w:ascii="微软雅黑" w:eastAsia="微软雅黑" w:hAnsi="微软雅黑" w:cs="Arial Unicode MS" w:hint="eastAsia"/>
          <w:b/>
          <w:bCs/>
          <w:kern w:val="0"/>
          <w:sz w:val="28"/>
          <w:szCs w:val="28"/>
        </w:rPr>
        <w:t>上海联影医疗科技有限</w:t>
      </w:r>
      <w:r w:rsidRPr="00DB478E">
        <w:rPr>
          <w:rFonts w:ascii="微软雅黑" w:eastAsia="微软雅黑" w:hAnsi="微软雅黑" w:cs="Arial Unicode MS"/>
          <w:b/>
          <w:bCs/>
          <w:kern w:val="0"/>
          <w:sz w:val="28"/>
          <w:szCs w:val="28"/>
        </w:rPr>
        <w:t>公司介绍</w:t>
      </w:r>
    </w:p>
    <w:p w:rsidR="00EB604E" w:rsidRPr="00DF76D7" w:rsidRDefault="00EB604E" w:rsidP="00EB604E">
      <w:pPr>
        <w:widowControl/>
        <w:spacing w:line="320" w:lineRule="exact"/>
        <w:jc w:val="left"/>
        <w:rPr>
          <w:rFonts w:ascii="微软雅黑" w:eastAsia="微软雅黑" w:hAnsi="微软雅黑" w:cs="Arial Unicode MS"/>
          <w:b/>
          <w:bCs/>
          <w:kern w:val="0"/>
          <w:sz w:val="28"/>
          <w:szCs w:val="28"/>
          <w:highlight w:val="yellow"/>
        </w:rPr>
      </w:pPr>
    </w:p>
    <w:p w:rsidR="00A63126" w:rsidRPr="00A85D3A" w:rsidRDefault="00A63126" w:rsidP="00BD3567">
      <w:pPr>
        <w:adjustRightInd w:val="0"/>
        <w:snapToGrid w:val="0"/>
        <w:spacing w:line="320" w:lineRule="exact"/>
        <w:ind w:firstLine="420"/>
        <w:rPr>
          <w:rFonts w:ascii="微软雅黑" w:eastAsia="微软雅黑" w:hAnsi="微软雅黑"/>
        </w:rPr>
      </w:pPr>
      <w:bookmarkStart w:id="3" w:name="OLE_LINK5"/>
      <w:bookmarkStart w:id="4" w:name="OLE_LINK8"/>
      <w:bookmarkStart w:id="5" w:name="OLE_LINK6"/>
      <w:bookmarkStart w:id="6" w:name="OLE_LINK25"/>
      <w:bookmarkStart w:id="7" w:name="OLE_LINK24"/>
      <w:r w:rsidRPr="00A85D3A">
        <w:rPr>
          <w:rFonts w:ascii="微软雅黑" w:eastAsia="微软雅黑" w:hAnsi="微软雅黑" w:hint="eastAsia"/>
        </w:rPr>
        <w:t>上海联影医疗科技有限公司是自主从事高端医疗设备和医疗信息化解决方案研发、生产、销售的高新技术企业</w:t>
      </w:r>
      <w:bookmarkEnd w:id="3"/>
      <w:bookmarkEnd w:id="4"/>
      <w:r>
        <w:rPr>
          <w:rFonts w:ascii="微软雅黑" w:eastAsia="微软雅黑" w:hAnsi="微软雅黑" w:hint="eastAsia"/>
        </w:rPr>
        <w:t>，</w:t>
      </w:r>
      <w:r w:rsidRPr="00A85D3A">
        <w:rPr>
          <w:rFonts w:ascii="微软雅黑" w:eastAsia="微软雅黑" w:hAnsi="微软雅黑" w:hint="eastAsia"/>
        </w:rPr>
        <w:t>于2011年3月正式成立</w:t>
      </w:r>
      <w:r>
        <w:rPr>
          <w:rFonts w:ascii="微软雅黑" w:eastAsia="微软雅黑" w:hAnsi="微软雅黑" w:hint="eastAsia"/>
        </w:rPr>
        <w:t>，</w:t>
      </w:r>
      <w:r w:rsidRPr="00A85D3A">
        <w:rPr>
          <w:rFonts w:ascii="微软雅黑" w:eastAsia="微软雅黑" w:hAnsi="微软雅黑" w:hint="eastAsia"/>
        </w:rPr>
        <w:t>总部位于上海嘉定</w:t>
      </w:r>
      <w:r>
        <w:rPr>
          <w:rFonts w:ascii="微软雅黑" w:eastAsia="微软雅黑" w:hAnsi="微软雅黑" w:hint="eastAsia"/>
        </w:rPr>
        <w:t>，</w:t>
      </w:r>
      <w:r w:rsidRPr="00BF674F">
        <w:rPr>
          <w:rFonts w:ascii="微软雅黑" w:eastAsia="微软雅黑" w:hAnsi="微软雅黑" w:hint="eastAsia"/>
        </w:rPr>
        <w:t>在上海张江高科技园区及深圳育成中心分别设有研发基地。</w:t>
      </w:r>
      <w:r w:rsidRPr="0096620C">
        <w:rPr>
          <w:rFonts w:ascii="微软雅黑" w:eastAsia="微软雅黑" w:hAnsi="微软雅黑" w:hint="eastAsia"/>
        </w:rPr>
        <w:t>公司由海外留学归国创业团队和其他第三方共同出资创办。</w:t>
      </w:r>
    </w:p>
    <w:p w:rsidR="00A63126" w:rsidRPr="00A85D3A" w:rsidRDefault="00A63126" w:rsidP="00BD3567">
      <w:pPr>
        <w:adjustRightInd w:val="0"/>
        <w:snapToGrid w:val="0"/>
        <w:spacing w:line="320" w:lineRule="exact"/>
        <w:ind w:firstLine="420"/>
        <w:rPr>
          <w:rFonts w:ascii="微软雅黑" w:eastAsia="微软雅黑" w:hAnsi="微软雅黑"/>
        </w:rPr>
      </w:pPr>
      <w:r w:rsidRPr="00A85D3A">
        <w:rPr>
          <w:rFonts w:ascii="微软雅黑" w:eastAsia="微软雅黑" w:hAnsi="微软雅黑" w:hint="eastAsia"/>
        </w:rPr>
        <w:t>联影拥有全线高端医疗影像诊疗产品和解决方案</w:t>
      </w:r>
      <w:r>
        <w:rPr>
          <w:rFonts w:ascii="微软雅黑" w:eastAsia="微软雅黑" w:hAnsi="微软雅黑" w:hint="eastAsia"/>
        </w:rPr>
        <w:t>，</w:t>
      </w:r>
      <w:r w:rsidRPr="00A85D3A">
        <w:rPr>
          <w:rFonts w:ascii="微软雅黑" w:eastAsia="微软雅黑" w:hAnsi="微软雅黑" w:hint="eastAsia"/>
        </w:rPr>
        <w:t>包括计算机断层扫描仪(CT)</w:t>
      </w:r>
      <w:r>
        <w:rPr>
          <w:rFonts w:ascii="微软雅黑" w:eastAsia="微软雅黑" w:hAnsi="微软雅黑" w:hint="eastAsia"/>
        </w:rPr>
        <w:t>、</w:t>
      </w:r>
      <w:r w:rsidRPr="00A85D3A">
        <w:rPr>
          <w:rFonts w:ascii="微软雅黑" w:eastAsia="微软雅黑" w:hAnsi="微软雅黑" w:hint="eastAsia"/>
        </w:rPr>
        <w:t>分子影像</w:t>
      </w:r>
      <w:r>
        <w:rPr>
          <w:rFonts w:ascii="微软雅黑" w:eastAsia="微软雅黑" w:hAnsi="微软雅黑" w:hint="eastAsia"/>
        </w:rPr>
        <w:t>(</w:t>
      </w:r>
      <w:r w:rsidRPr="00A85D3A">
        <w:rPr>
          <w:rFonts w:ascii="微软雅黑" w:eastAsia="微软雅黑" w:hAnsi="微软雅黑" w:hint="eastAsia"/>
        </w:rPr>
        <w:t>PET-CT</w:t>
      </w:r>
      <w:r>
        <w:rPr>
          <w:rFonts w:ascii="微软雅黑" w:eastAsia="微软雅黑" w:hAnsi="微软雅黑" w:hint="eastAsia"/>
        </w:rPr>
        <w:t>)、</w:t>
      </w:r>
      <w:r w:rsidRPr="00A85D3A">
        <w:rPr>
          <w:rFonts w:ascii="微软雅黑" w:eastAsia="微软雅黑" w:hAnsi="微软雅黑" w:hint="eastAsia"/>
        </w:rPr>
        <w:t>磁共振(MR)、</w:t>
      </w:r>
      <w:r>
        <w:rPr>
          <w:rFonts w:ascii="微软雅黑" w:eastAsia="微软雅黑" w:hAnsi="微软雅黑" w:hint="eastAsia"/>
        </w:rPr>
        <w:t>X</w:t>
      </w:r>
      <w:r w:rsidRPr="00A85D3A">
        <w:rPr>
          <w:rFonts w:ascii="微软雅黑" w:eastAsia="微软雅黑" w:hAnsi="微软雅黑" w:hint="eastAsia"/>
        </w:rPr>
        <w:t>射线(XR)、超声(US)、放疗(RT)和医疗信息化解决方案(IC)。</w:t>
      </w:r>
    </w:p>
    <w:p w:rsidR="00A63126" w:rsidRPr="00A85D3A" w:rsidRDefault="00A63126" w:rsidP="00BD3567">
      <w:pPr>
        <w:pStyle w:val="a6"/>
        <w:spacing w:line="320" w:lineRule="exact"/>
        <w:ind w:firstLineChars="0"/>
        <w:rPr>
          <w:rFonts w:ascii="微软雅黑" w:eastAsia="微软雅黑" w:hAnsi="微软雅黑"/>
          <w:szCs w:val="21"/>
        </w:rPr>
      </w:pPr>
      <w:r w:rsidRPr="00A85D3A">
        <w:rPr>
          <w:rFonts w:ascii="微软雅黑" w:eastAsia="微软雅黑" w:hAnsi="微软雅黑" w:hint="eastAsia"/>
        </w:rPr>
        <w:t>研发实力、前瞻研究、设计创新和平台实力构成联影的核心竞争力。</w:t>
      </w:r>
      <w:r w:rsidRPr="00A85D3A">
        <w:rPr>
          <w:rFonts w:ascii="微软雅黑" w:eastAsia="微软雅黑" w:hAnsi="微软雅黑" w:hint="eastAsia"/>
          <w:szCs w:val="21"/>
        </w:rPr>
        <w:t>联影研发团队(R &amp; D)自主研发当前市场所需高端医疗设备，并与医院及科研院所共建“产</w:t>
      </w:r>
      <w:r w:rsidRPr="00A85D3A">
        <w:rPr>
          <w:rFonts w:ascii="微软雅黑" w:eastAsia="微软雅黑" w:hAnsi="微软雅黑"/>
          <w:szCs w:val="21"/>
        </w:rPr>
        <w:t>学研医</w:t>
      </w:r>
      <w:r w:rsidRPr="00A85D3A">
        <w:rPr>
          <w:rFonts w:ascii="微软雅黑" w:eastAsia="微软雅黑" w:hAnsi="微软雅黑" w:hint="eastAsia"/>
          <w:szCs w:val="21"/>
        </w:rPr>
        <w:t>”</w:t>
      </w:r>
      <w:r w:rsidRPr="00A85D3A">
        <w:rPr>
          <w:rFonts w:ascii="微软雅黑" w:eastAsia="微软雅黑" w:hAnsi="微软雅黑"/>
          <w:szCs w:val="21"/>
        </w:rPr>
        <w:t>合作平台</w:t>
      </w:r>
      <w:r w:rsidRPr="00A85D3A">
        <w:rPr>
          <w:rFonts w:ascii="微软雅黑" w:eastAsia="微软雅黑" w:hAnsi="微软雅黑" w:hint="eastAsia"/>
          <w:szCs w:val="21"/>
        </w:rPr>
        <w:t>；联影研究院(CRC)与科研院所强强合作，致力于业内未来5-8年的前瞻性技术研究；联影设计创新中心</w:t>
      </w:r>
      <w:r>
        <w:rPr>
          <w:rFonts w:ascii="微软雅黑" w:eastAsia="微软雅黑" w:hAnsi="微软雅黑" w:hint="eastAsia"/>
          <w:szCs w:val="21"/>
        </w:rPr>
        <w:t>(</w:t>
      </w:r>
      <w:r w:rsidRPr="00A85D3A">
        <w:rPr>
          <w:rFonts w:ascii="微软雅黑" w:eastAsia="微软雅黑" w:hAnsi="微软雅黑" w:hint="eastAsia"/>
          <w:szCs w:val="21"/>
        </w:rPr>
        <w:t>CDIC)全力倡导艺术美学与专业医疗科技的有机结合，革新产品及就医的全身心体验；联影锐意开创业内独有的硬件、软件、服务和设计四大平台，联合保证联影全线产品的卓越品质。</w:t>
      </w:r>
    </w:p>
    <w:bookmarkEnd w:id="5"/>
    <w:bookmarkEnd w:id="6"/>
    <w:bookmarkEnd w:id="7"/>
    <w:p w:rsidR="00A63126" w:rsidRPr="00A85D3A" w:rsidRDefault="00A63126" w:rsidP="00BD3567">
      <w:pPr>
        <w:adjustRightInd w:val="0"/>
        <w:snapToGrid w:val="0"/>
        <w:spacing w:line="320" w:lineRule="exact"/>
        <w:ind w:firstLine="420"/>
        <w:rPr>
          <w:rFonts w:ascii="微软雅黑" w:eastAsia="微软雅黑" w:hAnsi="微软雅黑"/>
        </w:rPr>
      </w:pPr>
      <w:r w:rsidRPr="00A85D3A">
        <w:rPr>
          <w:rFonts w:ascii="微软雅黑" w:eastAsia="微软雅黑" w:hAnsi="微软雅黑" w:hint="eastAsia"/>
        </w:rPr>
        <w:t>联影覆盖全线的完备产品线、智能高效的医疗信息化平台，以及推动产学研医一体化发展的努力实践，让我们有信心让改变发生，让生命更美。</w:t>
      </w:r>
    </w:p>
    <w:p w:rsidR="00A63126" w:rsidRPr="00A63126" w:rsidRDefault="00A63126" w:rsidP="00EB604E">
      <w:pPr>
        <w:widowControl/>
        <w:spacing w:line="320" w:lineRule="exact"/>
        <w:jc w:val="left"/>
        <w:rPr>
          <w:rFonts w:ascii="微软雅黑" w:eastAsia="微软雅黑" w:hAnsi="微软雅黑" w:cs="Arial Unicode MS"/>
          <w:b/>
          <w:kern w:val="0"/>
          <w:sz w:val="20"/>
          <w:szCs w:val="20"/>
        </w:rPr>
      </w:pPr>
    </w:p>
    <w:p w:rsidR="00EB604E" w:rsidRDefault="00EB604E" w:rsidP="00EB604E">
      <w:pPr>
        <w:widowControl/>
        <w:spacing w:line="260" w:lineRule="exact"/>
        <w:jc w:val="left"/>
        <w:rPr>
          <w:rFonts w:ascii="微软雅黑" w:eastAsia="微软雅黑" w:hAnsi="微软雅黑" w:cs="Arial Unicode MS"/>
          <w:b/>
          <w:kern w:val="0"/>
          <w:sz w:val="20"/>
          <w:szCs w:val="20"/>
        </w:rPr>
      </w:pPr>
      <w:r w:rsidRPr="009462C6">
        <w:rPr>
          <w:rFonts w:ascii="微软雅黑" w:eastAsia="微软雅黑" w:hAnsi="微软雅黑" w:cs="Arial Unicode MS" w:hint="eastAsia"/>
          <w:b/>
          <w:kern w:val="0"/>
          <w:sz w:val="20"/>
          <w:szCs w:val="20"/>
        </w:rPr>
        <w:t>公司地址：</w:t>
      </w:r>
    </w:p>
    <w:p w:rsidR="00EB604E" w:rsidRPr="009462C6" w:rsidRDefault="00EB604E" w:rsidP="00EB604E">
      <w:pPr>
        <w:widowControl/>
        <w:spacing w:line="260" w:lineRule="exact"/>
        <w:jc w:val="left"/>
        <w:rPr>
          <w:rFonts w:ascii="微软雅黑" w:eastAsia="微软雅黑" w:hAnsi="微软雅黑" w:cs="Arial Unicode MS"/>
          <w:b/>
          <w:kern w:val="0"/>
          <w:sz w:val="20"/>
          <w:szCs w:val="20"/>
        </w:rPr>
      </w:pPr>
    </w:p>
    <w:p w:rsidR="00EB604E" w:rsidRDefault="00EB604E" w:rsidP="00EB604E">
      <w:pPr>
        <w:widowControl/>
        <w:spacing w:line="260" w:lineRule="exact"/>
        <w:jc w:val="left"/>
        <w:rPr>
          <w:rFonts w:ascii="微软雅黑" w:eastAsia="微软雅黑" w:hAnsi="微软雅黑" w:cs="Arial Unicode MS"/>
          <w:kern w:val="0"/>
          <w:sz w:val="20"/>
          <w:szCs w:val="20"/>
        </w:rPr>
      </w:pPr>
      <w:r w:rsidRPr="009462C6">
        <w:rPr>
          <w:rFonts w:ascii="微软雅黑" w:eastAsia="微软雅黑" w:hAnsi="微软雅黑" w:cs="Arial Unicode MS" w:hint="eastAsia"/>
          <w:kern w:val="0"/>
          <w:sz w:val="20"/>
          <w:szCs w:val="20"/>
        </w:rPr>
        <w:t>上海市浦东新区海科路99号3号楼</w:t>
      </w:r>
    </w:p>
    <w:p w:rsidR="00EB604E" w:rsidRDefault="00EB604E" w:rsidP="00EB604E">
      <w:pPr>
        <w:widowControl/>
        <w:spacing w:line="260" w:lineRule="exact"/>
        <w:jc w:val="left"/>
        <w:rPr>
          <w:rFonts w:ascii="微软雅黑" w:eastAsia="微软雅黑" w:hAnsi="微软雅黑" w:cs="Arial Unicode MS"/>
          <w:kern w:val="0"/>
          <w:sz w:val="20"/>
          <w:szCs w:val="20"/>
        </w:rPr>
      </w:pPr>
      <w:r w:rsidRPr="009462C6">
        <w:rPr>
          <w:rFonts w:ascii="微软雅黑" w:eastAsia="微软雅黑" w:hAnsi="微软雅黑" w:cs="Arial Unicode MS" w:hint="eastAsia"/>
          <w:kern w:val="0"/>
          <w:sz w:val="20"/>
          <w:szCs w:val="20"/>
        </w:rPr>
        <w:t>上海市嘉定工业区兴贤路1180号</w:t>
      </w:r>
      <w:r>
        <w:rPr>
          <w:rFonts w:ascii="微软雅黑" w:eastAsia="微软雅黑" w:hAnsi="微软雅黑" w:cs="Arial Unicode MS" w:hint="eastAsia"/>
          <w:kern w:val="0"/>
          <w:sz w:val="20"/>
          <w:szCs w:val="20"/>
        </w:rPr>
        <w:t>8栋</w:t>
      </w:r>
    </w:p>
    <w:p w:rsidR="00EB604E" w:rsidRDefault="00EB604E" w:rsidP="00EB604E">
      <w:pPr>
        <w:widowControl/>
        <w:spacing w:line="260" w:lineRule="exact"/>
        <w:jc w:val="left"/>
        <w:rPr>
          <w:rFonts w:ascii="微软雅黑" w:eastAsia="微软雅黑" w:hAnsi="微软雅黑" w:cs="Arial Unicode MS"/>
          <w:kern w:val="0"/>
          <w:sz w:val="20"/>
          <w:szCs w:val="20"/>
        </w:rPr>
      </w:pPr>
      <w:r w:rsidRPr="009462C6">
        <w:rPr>
          <w:rFonts w:ascii="微软雅黑" w:eastAsia="微软雅黑" w:hAnsi="微软雅黑" w:cs="Arial Unicode MS" w:hint="eastAsia"/>
          <w:kern w:val="0"/>
          <w:sz w:val="20"/>
          <w:szCs w:val="20"/>
        </w:rPr>
        <w:t>深圳市南山区蛇口沿山路43号创业壹号C栋</w:t>
      </w:r>
    </w:p>
    <w:p w:rsidR="00EB604E" w:rsidRDefault="00EB604E" w:rsidP="00EB604E">
      <w:pPr>
        <w:widowControl/>
        <w:spacing w:line="260" w:lineRule="exact"/>
        <w:jc w:val="left"/>
        <w:rPr>
          <w:rFonts w:ascii="微软雅黑" w:eastAsia="微软雅黑" w:hAnsi="微软雅黑" w:cs="Arial Unicode MS"/>
          <w:kern w:val="0"/>
          <w:sz w:val="20"/>
          <w:szCs w:val="20"/>
        </w:rPr>
      </w:pPr>
    </w:p>
    <w:p w:rsidR="00EB604E" w:rsidRPr="00324FCE" w:rsidRDefault="00EB604E" w:rsidP="00EB604E">
      <w:pPr>
        <w:widowControl/>
        <w:spacing w:line="320" w:lineRule="exact"/>
        <w:jc w:val="left"/>
        <w:rPr>
          <w:rFonts w:ascii="微软雅黑" w:eastAsia="微软雅黑" w:hAnsi="微软雅黑"/>
          <w:sz w:val="20"/>
          <w:szCs w:val="20"/>
        </w:rPr>
      </w:pPr>
      <w:bookmarkStart w:id="8" w:name="OLE_LINK1"/>
      <w:bookmarkStart w:id="9" w:name="OLE_LINK2"/>
      <w:r w:rsidRPr="00324FCE">
        <w:rPr>
          <w:rFonts w:ascii="微软雅黑" w:eastAsia="微软雅黑" w:hAnsi="微软雅黑" w:hint="eastAsia"/>
          <w:sz w:val="20"/>
          <w:szCs w:val="20"/>
        </w:rPr>
        <w:t>网    址:</w:t>
      </w:r>
      <w:bookmarkEnd w:id="8"/>
      <w:bookmarkEnd w:id="9"/>
      <w:r w:rsidRPr="00324FCE">
        <w:rPr>
          <w:rFonts w:ascii="微软雅黑" w:eastAsia="微软雅黑" w:hAnsi="微软雅黑" w:hint="eastAsia"/>
          <w:sz w:val="20"/>
          <w:szCs w:val="20"/>
        </w:rPr>
        <w:t xml:space="preserve"> </w:t>
      </w:r>
      <w:hyperlink r:id="rId8" w:history="1">
        <w:r w:rsidRPr="00324FCE">
          <w:t>http://www.united-imaging.com/</w:t>
        </w:r>
      </w:hyperlink>
    </w:p>
    <w:p w:rsidR="00EB604E" w:rsidRDefault="00EB604E" w:rsidP="00EB604E">
      <w:pPr>
        <w:widowControl/>
        <w:spacing w:line="280" w:lineRule="exact"/>
        <w:jc w:val="left"/>
        <w:rPr>
          <w:rFonts w:ascii="微软雅黑" w:eastAsia="微软雅黑" w:hAnsi="微软雅黑"/>
          <w:kern w:val="0"/>
          <w:sz w:val="20"/>
          <w:szCs w:val="20"/>
        </w:rPr>
      </w:pPr>
      <w:r>
        <w:rPr>
          <w:rFonts w:ascii="微软雅黑" w:eastAsia="微软雅黑" w:hAnsi="微软雅黑"/>
          <w:noProof/>
          <w:kern w:val="0"/>
          <w:sz w:val="20"/>
          <w:szCs w:val="20"/>
        </w:rPr>
        <w:drawing>
          <wp:anchor distT="0" distB="0" distL="114300" distR="114300" simplePos="0" relativeHeight="251659264" behindDoc="1" locked="0" layoutInCell="1" allowOverlap="1">
            <wp:simplePos x="0" y="0"/>
            <wp:positionH relativeFrom="column">
              <wp:posOffset>248285</wp:posOffset>
            </wp:positionH>
            <wp:positionV relativeFrom="paragraph">
              <wp:posOffset>217170</wp:posOffset>
            </wp:positionV>
            <wp:extent cx="5295900" cy="1518285"/>
            <wp:effectExtent l="19050" t="0" r="0" b="0"/>
            <wp:wrapTopAndBottom/>
            <wp:docPr id="1" name="图片 3" descr="cid:image002.jpg@01CD32C1.ED1362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descr="cid:image002.jpg@01CD32C1.ED1362C0"/>
                    <pic:cNvPicPr>
                      <a:picLocks noChangeAspect="1" noChangeArrowheads="1"/>
                    </pic:cNvPicPr>
                  </pic:nvPicPr>
                  <pic:blipFill>
                    <a:blip r:embed="rId9" r:link="rId10"/>
                    <a:srcRect/>
                    <a:stretch>
                      <a:fillRect/>
                    </a:stretch>
                  </pic:blipFill>
                  <pic:spPr bwMode="auto">
                    <a:xfrm>
                      <a:off x="0" y="0"/>
                      <a:ext cx="5295900" cy="1518285"/>
                    </a:xfrm>
                    <a:prstGeom prst="rect">
                      <a:avLst/>
                    </a:prstGeom>
                    <a:noFill/>
                    <a:ln w="9525">
                      <a:noFill/>
                      <a:miter lim="800000"/>
                      <a:headEnd/>
                      <a:tailEnd/>
                    </a:ln>
                  </pic:spPr>
                </pic:pic>
              </a:graphicData>
            </a:graphic>
          </wp:anchor>
        </w:drawing>
      </w:r>
    </w:p>
    <w:p w:rsidR="00BD3567" w:rsidRDefault="00BD3567" w:rsidP="00B62E7C">
      <w:pPr>
        <w:widowControl/>
        <w:spacing w:line="320" w:lineRule="exact"/>
        <w:jc w:val="left"/>
        <w:rPr>
          <w:rFonts w:ascii="微软雅黑" w:eastAsia="微软雅黑" w:hAnsi="微软雅黑" w:cs="Arial Unicode MS" w:hint="eastAsia"/>
          <w:b/>
          <w:bCs/>
          <w:kern w:val="0"/>
          <w:sz w:val="28"/>
          <w:szCs w:val="28"/>
        </w:rPr>
      </w:pPr>
    </w:p>
    <w:p w:rsidR="00810F47" w:rsidRDefault="00E26E0F" w:rsidP="00B62E7C">
      <w:pPr>
        <w:widowControl/>
        <w:spacing w:line="320" w:lineRule="exact"/>
        <w:jc w:val="left"/>
        <w:rPr>
          <w:rFonts w:ascii="微软雅黑" w:eastAsia="微软雅黑" w:hAnsi="微软雅黑" w:cs="Arial Unicode MS"/>
          <w:b/>
          <w:bCs/>
          <w:kern w:val="0"/>
          <w:sz w:val="28"/>
          <w:szCs w:val="28"/>
        </w:rPr>
      </w:pPr>
      <w:r w:rsidRPr="004F7983">
        <w:rPr>
          <w:rFonts w:ascii="微软雅黑" w:eastAsia="微软雅黑" w:hAnsi="微软雅黑" w:cs="Arial Unicode MS" w:hint="eastAsia"/>
          <w:b/>
          <w:bCs/>
          <w:kern w:val="0"/>
          <w:sz w:val="28"/>
          <w:szCs w:val="28"/>
        </w:rPr>
        <w:t>加盟联影：</w:t>
      </w:r>
    </w:p>
    <w:p w:rsidR="00BE69BA" w:rsidRPr="00E749CA" w:rsidRDefault="00BD3567" w:rsidP="00BD3567">
      <w:pPr>
        <w:widowControl/>
        <w:tabs>
          <w:tab w:val="left" w:pos="1331"/>
        </w:tabs>
        <w:spacing w:line="320" w:lineRule="exact"/>
        <w:jc w:val="left"/>
        <w:rPr>
          <w:rFonts w:ascii="微软雅黑" w:eastAsia="微软雅黑" w:hAnsi="微软雅黑"/>
          <w:b/>
          <w:sz w:val="20"/>
          <w:szCs w:val="20"/>
        </w:rPr>
      </w:pPr>
      <w:r>
        <w:rPr>
          <w:rFonts w:ascii="微软雅黑" w:eastAsia="微软雅黑" w:hAnsi="微软雅黑" w:cs="Arial Unicode MS"/>
          <w:b/>
          <w:bCs/>
          <w:kern w:val="0"/>
          <w:sz w:val="28"/>
          <w:szCs w:val="28"/>
        </w:rPr>
        <w:tab/>
      </w:r>
      <w:r w:rsidR="00EF0861" w:rsidRPr="00E749CA">
        <w:rPr>
          <w:rFonts w:ascii="微软雅黑" w:eastAsia="微软雅黑" w:hAnsi="微软雅黑" w:hint="eastAsia"/>
          <w:b/>
          <w:sz w:val="20"/>
          <w:szCs w:val="20"/>
        </w:rPr>
        <w:t>您将</w:t>
      </w:r>
      <w:r w:rsidR="00841A2D" w:rsidRPr="00E749CA">
        <w:rPr>
          <w:rFonts w:ascii="微软雅黑" w:eastAsia="微软雅黑" w:hAnsi="微软雅黑" w:hint="eastAsia"/>
          <w:b/>
          <w:sz w:val="20"/>
          <w:szCs w:val="20"/>
        </w:rPr>
        <w:t>有机会</w:t>
      </w:r>
      <w:r w:rsidR="00EF0861" w:rsidRPr="00E749CA">
        <w:rPr>
          <w:rFonts w:ascii="微软雅黑" w:eastAsia="微软雅黑" w:hAnsi="微软雅黑" w:hint="eastAsia"/>
          <w:b/>
          <w:sz w:val="20"/>
          <w:szCs w:val="20"/>
        </w:rPr>
        <w:t>与</w:t>
      </w:r>
      <w:r w:rsidR="00841A2D" w:rsidRPr="00E749CA">
        <w:rPr>
          <w:rFonts w:ascii="微软雅黑" w:eastAsia="微软雅黑" w:hAnsi="微软雅黑" w:hint="eastAsia"/>
          <w:b/>
          <w:sz w:val="20"/>
          <w:szCs w:val="20"/>
        </w:rPr>
        <w:t>行业专家</w:t>
      </w:r>
      <w:r w:rsidR="006F7E82" w:rsidRPr="00E749CA">
        <w:rPr>
          <w:rFonts w:ascii="微软雅黑" w:eastAsia="微软雅黑" w:hAnsi="微软雅黑" w:hint="eastAsia"/>
          <w:b/>
          <w:sz w:val="20"/>
          <w:szCs w:val="20"/>
        </w:rPr>
        <w:t>们</w:t>
      </w:r>
      <w:r w:rsidR="00EF0861" w:rsidRPr="00E749CA">
        <w:rPr>
          <w:rFonts w:ascii="微软雅黑" w:eastAsia="微软雅黑" w:hAnsi="微软雅黑" w:hint="eastAsia"/>
          <w:b/>
          <w:sz w:val="20"/>
          <w:szCs w:val="20"/>
        </w:rPr>
        <w:t xml:space="preserve">一起打造世界级的中国医疗设备公司！     </w:t>
      </w:r>
    </w:p>
    <w:sectPr w:rsidR="00BE69BA" w:rsidRPr="00E749CA" w:rsidSect="00E5287B">
      <w:headerReference w:type="even" r:id="rId11"/>
      <w:headerReference w:type="default" r:id="rId12"/>
      <w:footerReference w:type="default" r:id="rId13"/>
      <w:headerReference w:type="first" r:id="rId14"/>
      <w:pgSz w:w="11906" w:h="16838"/>
      <w:pgMar w:top="2648" w:right="1106" w:bottom="2181" w:left="1259" w:header="851" w:footer="816"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4C8D" w:rsidRDefault="00634C8D">
      <w:r>
        <w:separator/>
      </w:r>
    </w:p>
  </w:endnote>
  <w:endnote w:type="continuationSeparator" w:id="1">
    <w:p w:rsidR="00634C8D" w:rsidRDefault="00634C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YouYuan">
    <w:altName w:val="Arial"/>
    <w:panose1 w:val="00000000000000000000"/>
    <w:charset w:val="00"/>
    <w:family w:val="swiss"/>
    <w:notTrueType/>
    <w:pitch w:val="default"/>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3C" w:rsidRPr="00E5287B" w:rsidRDefault="00361C3C" w:rsidP="00E5287B">
    <w:pPr>
      <w:pStyle w:val="a4"/>
      <w:spacing w:line="200" w:lineRule="exact"/>
      <w:jc w:val="both"/>
      <w:rPr>
        <w:rFonts w:ascii="微软雅黑" w:eastAsia="微软雅黑" w:hAnsi="微软雅黑"/>
        <w:color w:val="595757"/>
        <w:kern w:val="0"/>
        <w:szCs w:val="21"/>
      </w:rPr>
    </w:pPr>
    <w:r w:rsidRPr="00E5287B">
      <w:rPr>
        <w:rFonts w:ascii="微软雅黑" w:eastAsia="微软雅黑" w:hAnsi="微软雅黑" w:hint="eastAsia"/>
        <w:color w:val="595757"/>
        <w:kern w:val="0"/>
        <w:sz w:val="13"/>
        <w:szCs w:val="13"/>
      </w:rPr>
      <w:t>上海市嘉定工业区兴贤路1180号</w:t>
    </w:r>
    <w:r w:rsidR="00810FA4">
      <w:rPr>
        <w:rFonts w:ascii="微软雅黑" w:eastAsia="微软雅黑" w:hAnsi="微软雅黑" w:hint="eastAsia"/>
        <w:color w:val="595757"/>
        <w:kern w:val="0"/>
        <w:sz w:val="13"/>
        <w:szCs w:val="13"/>
      </w:rPr>
      <w:t>8</w:t>
    </w:r>
    <w:r w:rsidR="009B2807">
      <w:rPr>
        <w:rFonts w:ascii="微软雅黑" w:eastAsia="微软雅黑" w:hAnsi="微软雅黑" w:hint="eastAsia"/>
        <w:color w:val="595757"/>
        <w:kern w:val="0"/>
        <w:sz w:val="13"/>
        <w:szCs w:val="13"/>
      </w:rPr>
      <w:t>栋</w:t>
    </w:r>
    <w:r w:rsidRPr="00E5287B">
      <w:rPr>
        <w:rFonts w:ascii="微软雅黑" w:eastAsia="微软雅黑" w:hAnsi="微软雅黑" w:hint="eastAsia"/>
        <w:color w:val="595757"/>
        <w:kern w:val="0"/>
        <w:sz w:val="13"/>
        <w:szCs w:val="13"/>
      </w:rPr>
      <w:t>, 201815 / 上海浦东新区海科路99号3号楼</w:t>
    </w:r>
    <w:r w:rsidR="00CB77EA">
      <w:rPr>
        <w:rFonts w:ascii="微软雅黑" w:eastAsia="微软雅黑" w:hAnsi="微软雅黑" w:hint="eastAsia"/>
        <w:color w:val="595757"/>
        <w:kern w:val="0"/>
        <w:sz w:val="13"/>
        <w:szCs w:val="13"/>
      </w:rPr>
      <w:t>, 201210</w:t>
    </w:r>
    <w:r w:rsidRPr="00E5287B">
      <w:rPr>
        <w:rFonts w:ascii="微软雅黑" w:eastAsia="微软雅黑" w:hAnsi="微软雅黑" w:hint="eastAsia"/>
        <w:color w:val="595757"/>
        <w:kern w:val="0"/>
        <w:sz w:val="13"/>
        <w:szCs w:val="13"/>
      </w:rPr>
      <w:t xml:space="preserve">                                       </w:t>
    </w:r>
    <w:r w:rsidRPr="00E5287B">
      <w:rPr>
        <w:rFonts w:ascii="微软雅黑" w:eastAsia="微软雅黑" w:hAnsi="微软雅黑" w:hint="eastAsia"/>
        <w:color w:val="595757"/>
        <w:kern w:val="0"/>
        <w:szCs w:val="21"/>
      </w:rPr>
      <w:t xml:space="preserve">第 </w:t>
    </w:r>
    <w:r w:rsidR="0070378B" w:rsidRPr="00E5287B">
      <w:rPr>
        <w:rFonts w:ascii="微软雅黑" w:eastAsia="微软雅黑" w:hAnsi="微软雅黑"/>
        <w:color w:val="595757"/>
        <w:kern w:val="0"/>
        <w:szCs w:val="21"/>
      </w:rPr>
      <w:fldChar w:fldCharType="begin"/>
    </w:r>
    <w:r w:rsidRPr="00E5287B">
      <w:rPr>
        <w:rFonts w:ascii="微软雅黑" w:eastAsia="微软雅黑" w:hAnsi="微软雅黑"/>
        <w:color w:val="595757"/>
        <w:kern w:val="0"/>
        <w:szCs w:val="21"/>
      </w:rPr>
      <w:instrText xml:space="preserve"> PAGE </w:instrText>
    </w:r>
    <w:r w:rsidR="0070378B" w:rsidRPr="00E5287B">
      <w:rPr>
        <w:rFonts w:ascii="微软雅黑" w:eastAsia="微软雅黑" w:hAnsi="微软雅黑"/>
        <w:color w:val="595757"/>
        <w:kern w:val="0"/>
        <w:szCs w:val="21"/>
      </w:rPr>
      <w:fldChar w:fldCharType="separate"/>
    </w:r>
    <w:r w:rsidR="00FB02B2">
      <w:rPr>
        <w:rFonts w:ascii="微软雅黑" w:eastAsia="微软雅黑" w:hAnsi="微软雅黑"/>
        <w:noProof/>
        <w:color w:val="595757"/>
        <w:kern w:val="0"/>
        <w:szCs w:val="21"/>
      </w:rPr>
      <w:t>2</w:t>
    </w:r>
    <w:r w:rsidR="0070378B" w:rsidRPr="00E5287B">
      <w:rPr>
        <w:rFonts w:ascii="微软雅黑" w:eastAsia="微软雅黑" w:hAnsi="微软雅黑"/>
        <w:color w:val="595757"/>
        <w:kern w:val="0"/>
        <w:szCs w:val="21"/>
      </w:rPr>
      <w:fldChar w:fldCharType="end"/>
    </w:r>
    <w:r w:rsidRPr="00E5287B">
      <w:rPr>
        <w:rFonts w:ascii="微软雅黑" w:eastAsia="微软雅黑" w:hAnsi="微软雅黑" w:hint="eastAsia"/>
        <w:color w:val="595757"/>
        <w:kern w:val="0"/>
        <w:szCs w:val="21"/>
      </w:rPr>
      <w:t xml:space="preserve"> 页</w:t>
    </w:r>
  </w:p>
  <w:p w:rsidR="00361C3C" w:rsidRPr="00E5287B" w:rsidRDefault="00361C3C" w:rsidP="00E5287B">
    <w:pPr>
      <w:pStyle w:val="a4"/>
      <w:spacing w:line="200" w:lineRule="exact"/>
      <w:rPr>
        <w:rFonts w:ascii="Arial" w:eastAsia="微软雅黑" w:hAnsi="Arial" w:cs="Arial"/>
        <w:color w:val="595757"/>
        <w:sz w:val="13"/>
        <w:szCs w:val="13"/>
      </w:rPr>
    </w:pPr>
    <w:r w:rsidRPr="00E5287B">
      <w:rPr>
        <w:rFonts w:ascii="Arial" w:eastAsia="微软雅黑" w:hAnsi="Arial" w:cs="Arial"/>
        <w:color w:val="595757"/>
        <w:sz w:val="13"/>
        <w:szCs w:val="13"/>
      </w:rPr>
      <w:t xml:space="preserve">Bldg No.3, </w:t>
    </w:r>
    <w:smartTag w:uri="urn:schemas-microsoft-com:office:smarttags" w:element="Street">
      <w:smartTag w:uri="urn:schemas-microsoft-com:office:smarttags" w:element="address">
        <w:r w:rsidRPr="00E5287B">
          <w:rPr>
            <w:rFonts w:ascii="Arial" w:eastAsia="微软雅黑" w:hAnsi="Arial" w:cs="Arial"/>
            <w:color w:val="595757"/>
            <w:sz w:val="13"/>
            <w:szCs w:val="13"/>
          </w:rPr>
          <w:t>99 Haike Rd.</w:t>
        </w:r>
      </w:smartTag>
    </w:smartTag>
    <w:r w:rsidRPr="00E5287B">
      <w:rPr>
        <w:rFonts w:ascii="Arial" w:eastAsia="微软雅黑" w:hAnsi="Arial" w:cs="Arial"/>
        <w:color w:val="595757"/>
        <w:sz w:val="13"/>
        <w:szCs w:val="13"/>
      </w:rPr>
      <w:t xml:space="preserve">, Pudong New District, </w:t>
    </w:r>
    <w:smartTag w:uri="urn:schemas-microsoft-com:office:smarttags" w:element="City">
      <w:smartTag w:uri="urn:schemas-microsoft-com:office:smarttags" w:element="place">
        <w:r w:rsidRPr="00E5287B">
          <w:rPr>
            <w:rFonts w:ascii="Arial" w:eastAsia="微软雅黑" w:hAnsi="Arial" w:cs="Arial"/>
            <w:color w:val="595757"/>
            <w:sz w:val="13"/>
            <w:szCs w:val="13"/>
          </w:rPr>
          <w:t>Shanghai</w:t>
        </w:r>
      </w:smartTag>
    </w:smartTag>
    <w:r w:rsidRPr="00E5287B">
      <w:rPr>
        <w:rFonts w:ascii="Arial" w:eastAsia="微软雅黑" w:hAnsi="Arial" w:cs="Arial"/>
        <w:color w:val="595757"/>
        <w:sz w:val="13"/>
        <w:szCs w:val="13"/>
      </w:rPr>
      <w:t xml:space="preserve"> 201203, P.R.China</w:t>
    </w:r>
  </w:p>
  <w:p w:rsidR="00361C3C" w:rsidRPr="00E5287B" w:rsidRDefault="00361C3C" w:rsidP="00E5287B">
    <w:pPr>
      <w:pStyle w:val="a4"/>
      <w:spacing w:line="200" w:lineRule="exact"/>
      <w:rPr>
        <w:rFonts w:ascii="Arial" w:eastAsia="微软雅黑" w:hAnsi="Arial" w:cs="Arial"/>
        <w:color w:val="595757"/>
        <w:sz w:val="13"/>
        <w:szCs w:val="13"/>
      </w:rPr>
    </w:pPr>
    <w:r w:rsidRPr="00E5287B">
      <w:rPr>
        <w:rFonts w:ascii="Arial" w:eastAsia="微软雅黑" w:hAnsi="Arial" w:cs="Arial"/>
        <w:color w:val="595757"/>
        <w:sz w:val="13"/>
        <w:szCs w:val="13"/>
      </w:rPr>
      <w:t>Bldg No.</w:t>
    </w:r>
    <w:r w:rsidR="007D32E6">
      <w:rPr>
        <w:rFonts w:ascii="Arial" w:eastAsia="微软雅黑" w:hAnsi="Arial" w:cs="Arial" w:hint="eastAsia"/>
        <w:color w:val="595757"/>
        <w:sz w:val="13"/>
        <w:szCs w:val="13"/>
      </w:rPr>
      <w:t>8</w:t>
    </w:r>
    <w:r w:rsidRPr="00E5287B">
      <w:rPr>
        <w:rFonts w:ascii="Arial" w:eastAsia="微软雅黑" w:hAnsi="Arial" w:cs="Arial"/>
        <w:color w:val="595757"/>
        <w:sz w:val="13"/>
        <w:szCs w:val="13"/>
      </w:rPr>
      <w:t xml:space="preserve">, 1180 Xingxian Rd., Jiading Industrial District, </w:t>
    </w:r>
    <w:smartTag w:uri="urn:schemas-microsoft-com:office:smarttags" w:element="City">
      <w:smartTag w:uri="urn:schemas-microsoft-com:office:smarttags" w:element="place">
        <w:r w:rsidRPr="00E5287B">
          <w:rPr>
            <w:rFonts w:ascii="Arial" w:eastAsia="微软雅黑" w:hAnsi="Arial" w:cs="Arial"/>
            <w:color w:val="595757"/>
            <w:sz w:val="13"/>
            <w:szCs w:val="13"/>
          </w:rPr>
          <w:t>Shanghai</w:t>
        </w:r>
      </w:smartTag>
    </w:smartTag>
    <w:r w:rsidRPr="00E5287B">
      <w:rPr>
        <w:rFonts w:ascii="Arial" w:eastAsia="微软雅黑" w:hAnsi="Arial" w:cs="Arial"/>
        <w:color w:val="595757"/>
        <w:sz w:val="13"/>
        <w:szCs w:val="13"/>
      </w:rPr>
      <w:t xml:space="preserve"> 201815, P.R.China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4C8D" w:rsidRDefault="00634C8D">
      <w:r>
        <w:separator/>
      </w:r>
    </w:p>
  </w:footnote>
  <w:footnote w:type="continuationSeparator" w:id="1">
    <w:p w:rsidR="00634C8D" w:rsidRDefault="00634C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3C" w:rsidRDefault="0070378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0;margin-top:0;width:595.2pt;height:841.9pt;z-index:-251657728;mso-position-horizontal:center;mso-position-horizontal-relative:margin;mso-position-vertical:center;mso-position-vertical-relative:margin" o:allowincell="f">
          <v:imagedata r:id="rId1" o:title="word-2"/>
          <w10:wrap anchorx="margin" anchory="margin"/>
        </v:shape>
      </w:pict>
    </w:r>
    <w:r>
      <w:rPr>
        <w:noProof/>
      </w:rPr>
      <w:pict>
        <v:shape id="WordPictureWatermark2" o:spid="_x0000_s2050" type="#_x0000_t75" style="position:absolute;left:0;text-align:left;margin-left:0;margin-top:0;width:595.2pt;height:841.9pt;z-index:-251659776;mso-position-horizontal:center;mso-position-horizontal-relative:margin;mso-position-vertical:center;mso-position-vertical-relative:margin" o:allowincell="f">
          <v:imagedata r:id="rId2" o:title="应用"/>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3C" w:rsidRPr="00E5287B" w:rsidRDefault="00B137AE">
    <w:pPr>
      <w:rPr>
        <w:rFonts w:ascii="微软雅黑" w:eastAsia="微软雅黑" w:hAnsi="微软雅黑"/>
        <w:sz w:val="14"/>
        <w:szCs w:val="14"/>
      </w:rPr>
    </w:pPr>
    <w:r>
      <w:rPr>
        <w:noProof/>
      </w:rPr>
      <w:drawing>
        <wp:anchor distT="0" distB="0" distL="114300" distR="114300" simplePos="0" relativeHeight="251659776" behindDoc="1" locked="0" layoutInCell="1" allowOverlap="1">
          <wp:simplePos x="0" y="0"/>
          <wp:positionH relativeFrom="column">
            <wp:posOffset>-800100</wp:posOffset>
          </wp:positionH>
          <wp:positionV relativeFrom="paragraph">
            <wp:posOffset>-542925</wp:posOffset>
          </wp:positionV>
          <wp:extent cx="7562850" cy="10696575"/>
          <wp:effectExtent l="19050" t="0" r="0" b="0"/>
          <wp:wrapNone/>
          <wp:docPr id="13" name="图片 13" descr="09 word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09 word2"/>
                  <pic:cNvPicPr>
                    <a:picLocks noChangeAspect="1" noChangeArrowheads="1"/>
                  </pic:cNvPicPr>
                </pic:nvPicPr>
                <pic:blipFill>
                  <a:blip r:embed="rId1"/>
                  <a:srcRect/>
                  <a:stretch>
                    <a:fillRect/>
                  </a:stretch>
                </pic:blipFill>
                <pic:spPr bwMode="auto">
                  <a:xfrm>
                    <a:off x="0" y="0"/>
                    <a:ext cx="7562850" cy="10696575"/>
                  </a:xfrm>
                  <a:prstGeom prst="rect">
                    <a:avLst/>
                  </a:prstGeom>
                  <a:noFill/>
                  <a:ln w="9525">
                    <a:noFill/>
                    <a:miter lim="800000"/>
                    <a:headEnd/>
                    <a:tailEnd/>
                  </a:ln>
                </pic:spPr>
              </pic:pic>
            </a:graphicData>
          </a:graphic>
        </wp:anchor>
      </w:drawing>
    </w:r>
  </w:p>
  <w:p w:rsidR="00361C3C" w:rsidRPr="00E5287B" w:rsidRDefault="00361C3C" w:rsidP="00E5287B">
    <w:pPr>
      <w:spacing w:line="200" w:lineRule="exact"/>
      <w:rPr>
        <w:rFonts w:ascii="微软雅黑" w:eastAsia="微软雅黑" w:hAnsi="微软雅黑"/>
        <w:color w:val="595757"/>
        <w:sz w:val="14"/>
        <w:szCs w:val="14"/>
      </w:rPr>
    </w:pPr>
    <w:r w:rsidRPr="00E5287B">
      <w:rPr>
        <w:rFonts w:ascii="微软雅黑" w:eastAsia="微软雅黑" w:hAnsi="微软雅黑" w:hint="eastAsia"/>
        <w:color w:val="595757"/>
        <w:sz w:val="14"/>
        <w:szCs w:val="14"/>
      </w:rPr>
      <w:t>上海联影医疗科技有限公司</w:t>
    </w:r>
  </w:p>
  <w:p w:rsidR="00361C3C" w:rsidRPr="00E5287B" w:rsidRDefault="00361C3C" w:rsidP="00E5287B">
    <w:pPr>
      <w:spacing w:line="200" w:lineRule="exact"/>
      <w:rPr>
        <w:rFonts w:ascii="Arial" w:eastAsia="微软雅黑" w:hAnsi="Arial" w:cs="Arial"/>
        <w:color w:val="595757"/>
        <w:sz w:val="13"/>
        <w:szCs w:val="13"/>
      </w:rPr>
    </w:pPr>
    <w:r w:rsidRPr="00E5287B">
      <w:rPr>
        <w:rFonts w:ascii="Arial" w:eastAsia="微软雅黑" w:hAnsi="Arial" w:cs="Arial"/>
        <w:color w:val="595757"/>
        <w:sz w:val="13"/>
        <w:szCs w:val="13"/>
      </w:rPr>
      <w:t>Shanghai United Imaging Healthcare Co.,Ltd.</w:t>
    </w:r>
  </w:p>
  <w:p w:rsidR="00361C3C" w:rsidRPr="00E5287B" w:rsidRDefault="00361C3C" w:rsidP="00E5287B">
    <w:pPr>
      <w:spacing w:line="200" w:lineRule="exact"/>
      <w:rPr>
        <w:rFonts w:ascii="Arial" w:eastAsia="微软雅黑" w:hAnsi="Arial" w:cs="Arial"/>
        <w:color w:val="595757"/>
        <w:sz w:val="13"/>
        <w:szCs w:val="13"/>
      </w:rPr>
    </w:pPr>
    <w:r w:rsidRPr="002F493B">
      <w:rPr>
        <w:rFonts w:ascii="Arial" w:eastAsia="微软雅黑" w:hAnsi="Arial" w:cs="Arial"/>
        <w:color w:val="595757"/>
        <w:spacing w:val="16"/>
        <w:sz w:val="13"/>
        <w:szCs w:val="13"/>
      </w:rPr>
      <w:t>Tel</w:t>
    </w:r>
    <w:r w:rsidRPr="00E5287B">
      <w:rPr>
        <w:rFonts w:ascii="Arial" w:eastAsia="微软雅黑" w:hAnsi="Arial" w:cs="Arial"/>
        <w:color w:val="595757"/>
        <w:sz w:val="13"/>
        <w:szCs w:val="13"/>
      </w:rPr>
      <w:t>：</w:t>
    </w:r>
    <w:r w:rsidRPr="00E5287B">
      <w:rPr>
        <w:rFonts w:ascii="微软雅黑" w:eastAsia="微软雅黑" w:hAnsi="微软雅黑" w:cs="Arial"/>
        <w:color w:val="595757"/>
        <w:sz w:val="13"/>
        <w:szCs w:val="13"/>
      </w:rPr>
      <w:t>张江</w:t>
    </w:r>
    <w:r w:rsidRPr="00E5287B">
      <w:rPr>
        <w:rFonts w:ascii="Arial" w:eastAsia="微软雅黑" w:hAnsi="Arial" w:cs="Arial"/>
        <w:color w:val="595757"/>
        <w:sz w:val="13"/>
        <w:szCs w:val="13"/>
      </w:rPr>
      <w:t xml:space="preserve"> 021-20305888   </w:t>
    </w:r>
    <w:r w:rsidRPr="00E5287B">
      <w:rPr>
        <w:rFonts w:ascii="Arial" w:eastAsia="微软雅黑" w:hAnsi="Arial" w:cs="Arial"/>
        <w:color w:val="595757"/>
        <w:sz w:val="13"/>
        <w:szCs w:val="13"/>
      </w:rPr>
      <w:t>嘉定</w:t>
    </w:r>
    <w:r w:rsidRPr="00E5287B">
      <w:rPr>
        <w:rFonts w:ascii="Arial" w:eastAsia="微软雅黑" w:hAnsi="Arial" w:cs="Arial"/>
        <w:color w:val="595757"/>
        <w:sz w:val="13"/>
        <w:szCs w:val="13"/>
      </w:rPr>
      <w:t xml:space="preserve"> 021-67076888  </w:t>
    </w:r>
  </w:p>
  <w:p w:rsidR="00361C3C" w:rsidRPr="00E5287B" w:rsidRDefault="00361C3C" w:rsidP="00E5287B">
    <w:pPr>
      <w:spacing w:line="200" w:lineRule="exact"/>
      <w:rPr>
        <w:rFonts w:ascii="Arial" w:eastAsia="微软雅黑" w:hAnsi="Arial" w:cs="Arial"/>
        <w:color w:val="595757"/>
        <w:sz w:val="13"/>
        <w:szCs w:val="13"/>
      </w:rPr>
    </w:pPr>
    <w:r w:rsidRPr="00E5287B">
      <w:rPr>
        <w:rFonts w:ascii="Arial" w:eastAsia="微软雅黑" w:hAnsi="Arial" w:cs="Arial"/>
        <w:color w:val="595757"/>
        <w:sz w:val="13"/>
        <w:szCs w:val="13"/>
      </w:rPr>
      <w:t>Fax</w:t>
    </w:r>
    <w:r w:rsidRPr="00E5287B">
      <w:rPr>
        <w:rFonts w:ascii="Arial" w:eastAsia="微软雅黑" w:hAnsi="Arial" w:cs="Arial"/>
        <w:color w:val="595757"/>
        <w:sz w:val="13"/>
        <w:szCs w:val="13"/>
      </w:rPr>
      <w:t>：张江</w:t>
    </w:r>
    <w:r w:rsidRPr="00E5287B">
      <w:rPr>
        <w:rFonts w:ascii="Arial" w:eastAsia="微软雅黑" w:hAnsi="Arial" w:cs="Arial"/>
        <w:color w:val="595757"/>
        <w:sz w:val="13"/>
        <w:szCs w:val="13"/>
      </w:rPr>
      <w:t xml:space="preserve"> 021-20305890   </w:t>
    </w:r>
    <w:r w:rsidRPr="00E5287B">
      <w:rPr>
        <w:rFonts w:ascii="Arial" w:eastAsia="微软雅黑" w:hAnsi="Arial" w:cs="Arial"/>
        <w:color w:val="595757"/>
        <w:sz w:val="13"/>
        <w:szCs w:val="13"/>
      </w:rPr>
      <w:t>嘉定</w:t>
    </w:r>
    <w:r w:rsidRPr="00E5287B">
      <w:rPr>
        <w:rFonts w:ascii="Arial" w:eastAsia="微软雅黑" w:hAnsi="Arial" w:cs="Arial"/>
        <w:color w:val="595757"/>
        <w:sz w:val="13"/>
        <w:szCs w:val="13"/>
      </w:rPr>
      <w:t xml:space="preserve"> 021-59996103</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1C3C" w:rsidRDefault="0070378B">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left:0;text-align:left;margin-left:0;margin-top:0;width:595.2pt;height:841.9pt;z-index:-251658752;mso-position-horizontal:center;mso-position-horizontal-relative:margin;mso-position-vertical:center;mso-position-vertical-relative:margin" o:allowincell="f">
          <v:imagedata r:id="rId1" o:title="word-2"/>
          <w10:wrap anchorx="margin" anchory="margin"/>
        </v:shape>
      </w:pict>
    </w:r>
    <w:r>
      <w:rPr>
        <w:noProof/>
      </w:rPr>
      <w:pict>
        <v:shape id="WordPictureWatermark1" o:spid="_x0000_s2049" type="#_x0000_t75" style="position:absolute;left:0;text-align:left;margin-left:0;margin-top:0;width:595.2pt;height:841.9pt;z-index:-251660800;mso-position-horizontal:center;mso-position-horizontal-relative:margin;mso-position-vertical:center;mso-position-vertical-relative:margin" o:allowincell="f">
          <v:imagedata r:id="rId2" o:title="应用"/>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1.55pt;height:11.55pt" o:bullet="t">
        <v:imagedata r:id="rId1" o:title="msoBA21"/>
      </v:shape>
    </w:pict>
  </w:numPicBullet>
  <w:abstractNum w:abstractNumId="0">
    <w:nsid w:val="03E40454"/>
    <w:multiLevelType w:val="hybridMultilevel"/>
    <w:tmpl w:val="67B0326C"/>
    <w:lvl w:ilvl="0" w:tplc="88FCAA90">
      <w:start w:val="1"/>
      <w:numFmt w:val="bullet"/>
      <w:lvlText w:val=""/>
      <w:lvlJc w:val="left"/>
      <w:pPr>
        <w:ind w:left="840" w:hanging="420"/>
      </w:pPr>
      <w:rPr>
        <w:rFonts w:ascii="Wingdings" w:hAnsi="Wingding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BBD7F79"/>
    <w:multiLevelType w:val="multilevel"/>
    <w:tmpl w:val="20443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C3269F"/>
    <w:multiLevelType w:val="hybridMultilevel"/>
    <w:tmpl w:val="C2A4BD00"/>
    <w:lvl w:ilvl="0" w:tplc="56542E78">
      <w:start w:val="1"/>
      <w:numFmt w:val="bullet"/>
      <w:lvlText w:val=""/>
      <w:lvlJc w:val="left"/>
      <w:pPr>
        <w:ind w:left="420" w:hanging="420"/>
      </w:pPr>
      <w:rPr>
        <w:rFonts w:ascii="Symbol" w:hAnsi="Symbol" w:hint="default"/>
        <w:color w:val="000000" w:themeColor="text1"/>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9E63F38"/>
    <w:multiLevelType w:val="hybridMultilevel"/>
    <w:tmpl w:val="2E0E2048"/>
    <w:lvl w:ilvl="0" w:tplc="56542E78">
      <w:start w:val="1"/>
      <w:numFmt w:val="bullet"/>
      <w:lvlText w:val=""/>
      <w:lvlJc w:val="left"/>
      <w:pPr>
        <w:ind w:left="420" w:hanging="420"/>
      </w:pPr>
      <w:rPr>
        <w:rFonts w:ascii="Symbol" w:hAnsi="Symbol"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4AF26792"/>
    <w:multiLevelType w:val="hybridMultilevel"/>
    <w:tmpl w:val="52B4290C"/>
    <w:lvl w:ilvl="0" w:tplc="0409000B">
      <w:start w:val="1"/>
      <w:numFmt w:val="bullet"/>
      <w:lvlText w:val=""/>
      <w:lvlJc w:val="left"/>
      <w:pPr>
        <w:ind w:left="840" w:hanging="420"/>
      </w:pPr>
      <w:rPr>
        <w:rFonts w:ascii="Wingdings" w:hAnsi="Wingdings" w:hint="default"/>
      </w:rPr>
    </w:lvl>
    <w:lvl w:ilvl="1" w:tplc="04090003">
      <w:start w:val="1"/>
      <w:numFmt w:val="decimal"/>
      <w:lvlText w:val="%2."/>
      <w:lvlJc w:val="left"/>
      <w:pPr>
        <w:tabs>
          <w:tab w:val="num" w:pos="1860"/>
        </w:tabs>
        <w:ind w:left="1860" w:hanging="360"/>
      </w:pPr>
    </w:lvl>
    <w:lvl w:ilvl="2" w:tplc="04090005">
      <w:start w:val="1"/>
      <w:numFmt w:val="decimal"/>
      <w:lvlText w:val="%3."/>
      <w:lvlJc w:val="left"/>
      <w:pPr>
        <w:tabs>
          <w:tab w:val="num" w:pos="2580"/>
        </w:tabs>
        <w:ind w:left="2580" w:hanging="360"/>
      </w:pPr>
    </w:lvl>
    <w:lvl w:ilvl="3" w:tplc="04090001">
      <w:start w:val="1"/>
      <w:numFmt w:val="decimal"/>
      <w:lvlText w:val="%4."/>
      <w:lvlJc w:val="left"/>
      <w:pPr>
        <w:tabs>
          <w:tab w:val="num" w:pos="3300"/>
        </w:tabs>
        <w:ind w:left="3300" w:hanging="360"/>
      </w:pPr>
    </w:lvl>
    <w:lvl w:ilvl="4" w:tplc="04090003">
      <w:start w:val="1"/>
      <w:numFmt w:val="decimal"/>
      <w:lvlText w:val="%5."/>
      <w:lvlJc w:val="left"/>
      <w:pPr>
        <w:tabs>
          <w:tab w:val="num" w:pos="4020"/>
        </w:tabs>
        <w:ind w:left="4020" w:hanging="360"/>
      </w:pPr>
    </w:lvl>
    <w:lvl w:ilvl="5" w:tplc="04090005">
      <w:start w:val="1"/>
      <w:numFmt w:val="decimal"/>
      <w:lvlText w:val="%6."/>
      <w:lvlJc w:val="left"/>
      <w:pPr>
        <w:tabs>
          <w:tab w:val="num" w:pos="4740"/>
        </w:tabs>
        <w:ind w:left="4740" w:hanging="360"/>
      </w:pPr>
    </w:lvl>
    <w:lvl w:ilvl="6" w:tplc="04090001">
      <w:start w:val="1"/>
      <w:numFmt w:val="decimal"/>
      <w:lvlText w:val="%7."/>
      <w:lvlJc w:val="left"/>
      <w:pPr>
        <w:tabs>
          <w:tab w:val="num" w:pos="5460"/>
        </w:tabs>
        <w:ind w:left="5460" w:hanging="360"/>
      </w:pPr>
    </w:lvl>
    <w:lvl w:ilvl="7" w:tplc="04090003">
      <w:start w:val="1"/>
      <w:numFmt w:val="decimal"/>
      <w:lvlText w:val="%8."/>
      <w:lvlJc w:val="left"/>
      <w:pPr>
        <w:tabs>
          <w:tab w:val="num" w:pos="6180"/>
        </w:tabs>
        <w:ind w:left="6180" w:hanging="360"/>
      </w:pPr>
    </w:lvl>
    <w:lvl w:ilvl="8" w:tplc="04090005">
      <w:start w:val="1"/>
      <w:numFmt w:val="decimal"/>
      <w:lvlText w:val="%9."/>
      <w:lvlJc w:val="left"/>
      <w:pPr>
        <w:tabs>
          <w:tab w:val="num" w:pos="6900"/>
        </w:tabs>
        <w:ind w:left="6900" w:hanging="360"/>
      </w:pPr>
    </w:lvl>
  </w:abstractNum>
  <w:abstractNum w:abstractNumId="5">
    <w:nsid w:val="56D26F35"/>
    <w:multiLevelType w:val="hybridMultilevel"/>
    <w:tmpl w:val="4C5608E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nsid w:val="5DDF0FB9"/>
    <w:multiLevelType w:val="hybridMultilevel"/>
    <w:tmpl w:val="C0E6F05E"/>
    <w:lvl w:ilvl="0" w:tplc="BC4EA1B0">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nsid w:val="7D307EE4"/>
    <w:multiLevelType w:val="hybridMultilevel"/>
    <w:tmpl w:val="7CE28C64"/>
    <w:lvl w:ilvl="0" w:tplc="04090007">
      <w:start w:val="1"/>
      <w:numFmt w:val="bullet"/>
      <w:lvlText w:val=""/>
      <w:lvlPicBulletId w:val="0"/>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5"/>
  </w:num>
  <w:num w:numId="4">
    <w:abstractNumId w:val="7"/>
  </w:num>
  <w:num w:numId="5">
    <w:abstractNumId w:val="6"/>
  </w:num>
  <w:num w:numId="6">
    <w:abstractNumId w:val="0"/>
  </w:num>
  <w:num w:numId="7">
    <w:abstractNumId w:val="3"/>
  </w:num>
  <w:num w:numId="8">
    <w:abstractNumId w:val="1"/>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819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B041E"/>
    <w:rsid w:val="00006E48"/>
    <w:rsid w:val="00027E9C"/>
    <w:rsid w:val="000413C9"/>
    <w:rsid w:val="000439BA"/>
    <w:rsid w:val="00075A2E"/>
    <w:rsid w:val="000935A9"/>
    <w:rsid w:val="00095978"/>
    <w:rsid w:val="000A46ED"/>
    <w:rsid w:val="000A55F6"/>
    <w:rsid w:val="000B041E"/>
    <w:rsid w:val="000B059F"/>
    <w:rsid w:val="000D0E8B"/>
    <w:rsid w:val="000D7196"/>
    <w:rsid w:val="00110079"/>
    <w:rsid w:val="00113723"/>
    <w:rsid w:val="00120D3E"/>
    <w:rsid w:val="00141221"/>
    <w:rsid w:val="00141CD2"/>
    <w:rsid w:val="00154222"/>
    <w:rsid w:val="00185B89"/>
    <w:rsid w:val="001A187C"/>
    <w:rsid w:val="001A6035"/>
    <w:rsid w:val="001A7B29"/>
    <w:rsid w:val="001B4863"/>
    <w:rsid w:val="001B4BC8"/>
    <w:rsid w:val="001B5706"/>
    <w:rsid w:val="001C1159"/>
    <w:rsid w:val="001C41EF"/>
    <w:rsid w:val="001D4686"/>
    <w:rsid w:val="001E2B5B"/>
    <w:rsid w:val="001F0314"/>
    <w:rsid w:val="001F5732"/>
    <w:rsid w:val="0021201C"/>
    <w:rsid w:val="00215B8A"/>
    <w:rsid w:val="002160E2"/>
    <w:rsid w:val="00225B49"/>
    <w:rsid w:val="002301FF"/>
    <w:rsid w:val="002330FC"/>
    <w:rsid w:val="00251F26"/>
    <w:rsid w:val="00256E09"/>
    <w:rsid w:val="00267710"/>
    <w:rsid w:val="00274414"/>
    <w:rsid w:val="00290737"/>
    <w:rsid w:val="002A2292"/>
    <w:rsid w:val="002A4098"/>
    <w:rsid w:val="002B1D32"/>
    <w:rsid w:val="002D5527"/>
    <w:rsid w:val="002E112F"/>
    <w:rsid w:val="002E2E98"/>
    <w:rsid w:val="002E7434"/>
    <w:rsid w:val="002F2C70"/>
    <w:rsid w:val="002F493B"/>
    <w:rsid w:val="002F69B0"/>
    <w:rsid w:val="00300C11"/>
    <w:rsid w:val="003023BF"/>
    <w:rsid w:val="00322F7B"/>
    <w:rsid w:val="00324FCE"/>
    <w:rsid w:val="0033091E"/>
    <w:rsid w:val="00330D21"/>
    <w:rsid w:val="00334302"/>
    <w:rsid w:val="00334A19"/>
    <w:rsid w:val="00337254"/>
    <w:rsid w:val="00340A00"/>
    <w:rsid w:val="00361C3C"/>
    <w:rsid w:val="00367749"/>
    <w:rsid w:val="00371F43"/>
    <w:rsid w:val="003724D6"/>
    <w:rsid w:val="003904BF"/>
    <w:rsid w:val="003A2614"/>
    <w:rsid w:val="003A291B"/>
    <w:rsid w:val="003B113A"/>
    <w:rsid w:val="003D0861"/>
    <w:rsid w:val="003D124F"/>
    <w:rsid w:val="003F0CF5"/>
    <w:rsid w:val="0040767D"/>
    <w:rsid w:val="00422F65"/>
    <w:rsid w:val="00427CB2"/>
    <w:rsid w:val="00433A76"/>
    <w:rsid w:val="00466858"/>
    <w:rsid w:val="00497884"/>
    <w:rsid w:val="004A3EBF"/>
    <w:rsid w:val="004A76EC"/>
    <w:rsid w:val="004B3AE2"/>
    <w:rsid w:val="004B40E2"/>
    <w:rsid w:val="004D3845"/>
    <w:rsid w:val="004F2FF3"/>
    <w:rsid w:val="004F7983"/>
    <w:rsid w:val="00524783"/>
    <w:rsid w:val="00536986"/>
    <w:rsid w:val="005371D7"/>
    <w:rsid w:val="00544772"/>
    <w:rsid w:val="00545810"/>
    <w:rsid w:val="00550904"/>
    <w:rsid w:val="00554F9A"/>
    <w:rsid w:val="00565A31"/>
    <w:rsid w:val="00586758"/>
    <w:rsid w:val="00596D15"/>
    <w:rsid w:val="005A1873"/>
    <w:rsid w:val="005C322D"/>
    <w:rsid w:val="005C680A"/>
    <w:rsid w:val="005D1C9E"/>
    <w:rsid w:val="005E49C0"/>
    <w:rsid w:val="005E5A62"/>
    <w:rsid w:val="00610BAB"/>
    <w:rsid w:val="00610E2B"/>
    <w:rsid w:val="0061281B"/>
    <w:rsid w:val="006216B3"/>
    <w:rsid w:val="00634C8D"/>
    <w:rsid w:val="006400E6"/>
    <w:rsid w:val="0065067A"/>
    <w:rsid w:val="0065162C"/>
    <w:rsid w:val="00653774"/>
    <w:rsid w:val="0067336E"/>
    <w:rsid w:val="00676FD2"/>
    <w:rsid w:val="0067700D"/>
    <w:rsid w:val="0068257A"/>
    <w:rsid w:val="00683ED7"/>
    <w:rsid w:val="006C30E8"/>
    <w:rsid w:val="006D0D87"/>
    <w:rsid w:val="006E3CCC"/>
    <w:rsid w:val="006F7E82"/>
    <w:rsid w:val="0070378B"/>
    <w:rsid w:val="00756DAC"/>
    <w:rsid w:val="007635A4"/>
    <w:rsid w:val="00764312"/>
    <w:rsid w:val="00776087"/>
    <w:rsid w:val="007A1312"/>
    <w:rsid w:val="007A1674"/>
    <w:rsid w:val="007B139E"/>
    <w:rsid w:val="007B3AF6"/>
    <w:rsid w:val="007D32E6"/>
    <w:rsid w:val="007E46DD"/>
    <w:rsid w:val="00810F47"/>
    <w:rsid w:val="00810FA4"/>
    <w:rsid w:val="0082380A"/>
    <w:rsid w:val="00825B69"/>
    <w:rsid w:val="00841A2D"/>
    <w:rsid w:val="008439EE"/>
    <w:rsid w:val="00856806"/>
    <w:rsid w:val="00892B74"/>
    <w:rsid w:val="00897689"/>
    <w:rsid w:val="008A2E66"/>
    <w:rsid w:val="008A57A6"/>
    <w:rsid w:val="008A665A"/>
    <w:rsid w:val="008B7FC8"/>
    <w:rsid w:val="00906DF1"/>
    <w:rsid w:val="00907948"/>
    <w:rsid w:val="00910336"/>
    <w:rsid w:val="00927C02"/>
    <w:rsid w:val="00933223"/>
    <w:rsid w:val="00937ABA"/>
    <w:rsid w:val="00960FFD"/>
    <w:rsid w:val="009632FD"/>
    <w:rsid w:val="00977917"/>
    <w:rsid w:val="009833CC"/>
    <w:rsid w:val="00984773"/>
    <w:rsid w:val="009A1551"/>
    <w:rsid w:val="009B2807"/>
    <w:rsid w:val="009B3966"/>
    <w:rsid w:val="009E796A"/>
    <w:rsid w:val="00A1019C"/>
    <w:rsid w:val="00A10D56"/>
    <w:rsid w:val="00A27C9A"/>
    <w:rsid w:val="00A33392"/>
    <w:rsid w:val="00A366F4"/>
    <w:rsid w:val="00A37CAE"/>
    <w:rsid w:val="00A63126"/>
    <w:rsid w:val="00A63E0F"/>
    <w:rsid w:val="00A70FF7"/>
    <w:rsid w:val="00A72D8C"/>
    <w:rsid w:val="00A801D4"/>
    <w:rsid w:val="00A86438"/>
    <w:rsid w:val="00A91233"/>
    <w:rsid w:val="00A91B3A"/>
    <w:rsid w:val="00A95E88"/>
    <w:rsid w:val="00AA4B1C"/>
    <w:rsid w:val="00AC21DB"/>
    <w:rsid w:val="00AE5AF0"/>
    <w:rsid w:val="00AF6DC4"/>
    <w:rsid w:val="00B03309"/>
    <w:rsid w:val="00B1075D"/>
    <w:rsid w:val="00B137AE"/>
    <w:rsid w:val="00B146B9"/>
    <w:rsid w:val="00B217A8"/>
    <w:rsid w:val="00B31B36"/>
    <w:rsid w:val="00B35948"/>
    <w:rsid w:val="00B40631"/>
    <w:rsid w:val="00B43AC8"/>
    <w:rsid w:val="00B62E7C"/>
    <w:rsid w:val="00B63BCE"/>
    <w:rsid w:val="00B64ED4"/>
    <w:rsid w:val="00BB2B2A"/>
    <w:rsid w:val="00BB2F27"/>
    <w:rsid w:val="00BD3567"/>
    <w:rsid w:val="00BE69BA"/>
    <w:rsid w:val="00C0228C"/>
    <w:rsid w:val="00C30797"/>
    <w:rsid w:val="00C37F88"/>
    <w:rsid w:val="00C464BC"/>
    <w:rsid w:val="00C56B77"/>
    <w:rsid w:val="00C56C3B"/>
    <w:rsid w:val="00C65700"/>
    <w:rsid w:val="00C81240"/>
    <w:rsid w:val="00C85C5E"/>
    <w:rsid w:val="00CA76E8"/>
    <w:rsid w:val="00CA7EA7"/>
    <w:rsid w:val="00CB1288"/>
    <w:rsid w:val="00CB77EA"/>
    <w:rsid w:val="00CC10EC"/>
    <w:rsid w:val="00CD0D18"/>
    <w:rsid w:val="00CD12A1"/>
    <w:rsid w:val="00CD7899"/>
    <w:rsid w:val="00CE0B0B"/>
    <w:rsid w:val="00CF17DB"/>
    <w:rsid w:val="00D03197"/>
    <w:rsid w:val="00D06B61"/>
    <w:rsid w:val="00D47C42"/>
    <w:rsid w:val="00D633DC"/>
    <w:rsid w:val="00D65EDB"/>
    <w:rsid w:val="00D70E3A"/>
    <w:rsid w:val="00D87DA9"/>
    <w:rsid w:val="00DA104F"/>
    <w:rsid w:val="00DA1740"/>
    <w:rsid w:val="00DB478E"/>
    <w:rsid w:val="00DD1C81"/>
    <w:rsid w:val="00DE048F"/>
    <w:rsid w:val="00DE1BE2"/>
    <w:rsid w:val="00DF76D7"/>
    <w:rsid w:val="00E016F9"/>
    <w:rsid w:val="00E0200C"/>
    <w:rsid w:val="00E14BB2"/>
    <w:rsid w:val="00E22A77"/>
    <w:rsid w:val="00E26E0F"/>
    <w:rsid w:val="00E3586F"/>
    <w:rsid w:val="00E5287B"/>
    <w:rsid w:val="00E576EF"/>
    <w:rsid w:val="00E749CA"/>
    <w:rsid w:val="00EB0FE3"/>
    <w:rsid w:val="00EB1EA3"/>
    <w:rsid w:val="00EB604E"/>
    <w:rsid w:val="00EC6386"/>
    <w:rsid w:val="00ED753C"/>
    <w:rsid w:val="00EF0861"/>
    <w:rsid w:val="00EF38D3"/>
    <w:rsid w:val="00F23CB9"/>
    <w:rsid w:val="00F267CB"/>
    <w:rsid w:val="00F276E4"/>
    <w:rsid w:val="00F33FB5"/>
    <w:rsid w:val="00F400BC"/>
    <w:rsid w:val="00F44900"/>
    <w:rsid w:val="00F50406"/>
    <w:rsid w:val="00F577EA"/>
    <w:rsid w:val="00F7684B"/>
    <w:rsid w:val="00FB02B2"/>
    <w:rsid w:val="00FB47A6"/>
    <w:rsid w:val="00FB75A0"/>
    <w:rsid w:val="00FD24C8"/>
    <w:rsid w:val="00FE0FD1"/>
    <w:rsid w:val="00FE1B02"/>
    <w:rsid w:val="00FF0CA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70E3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0439BA"/>
    <w:rPr>
      <w:color w:val="0000FF"/>
      <w:u w:val="single"/>
    </w:rPr>
  </w:style>
  <w:style w:type="paragraph" w:styleId="a4">
    <w:name w:val="footer"/>
    <w:basedOn w:val="a"/>
    <w:link w:val="Char"/>
    <w:rsid w:val="000B041E"/>
    <w:pPr>
      <w:tabs>
        <w:tab w:val="center" w:pos="4153"/>
        <w:tab w:val="right" w:pos="8306"/>
      </w:tabs>
      <w:snapToGrid w:val="0"/>
      <w:jc w:val="left"/>
    </w:pPr>
    <w:rPr>
      <w:sz w:val="18"/>
      <w:szCs w:val="18"/>
    </w:rPr>
  </w:style>
  <w:style w:type="paragraph" w:styleId="a5">
    <w:name w:val="Balloon Text"/>
    <w:basedOn w:val="a"/>
    <w:link w:val="Char0"/>
    <w:rsid w:val="000439BA"/>
    <w:rPr>
      <w:sz w:val="18"/>
      <w:szCs w:val="18"/>
    </w:rPr>
  </w:style>
  <w:style w:type="character" w:customStyle="1" w:styleId="Char0">
    <w:name w:val="批注框文本 Char"/>
    <w:basedOn w:val="a0"/>
    <w:link w:val="a5"/>
    <w:rsid w:val="000439BA"/>
    <w:rPr>
      <w:kern w:val="2"/>
      <w:sz w:val="18"/>
      <w:szCs w:val="18"/>
    </w:rPr>
  </w:style>
  <w:style w:type="paragraph" w:styleId="a6">
    <w:name w:val="List Paragraph"/>
    <w:basedOn w:val="a"/>
    <w:uiPriority w:val="34"/>
    <w:qFormat/>
    <w:rsid w:val="001D4686"/>
    <w:pPr>
      <w:ind w:firstLineChars="200" w:firstLine="420"/>
    </w:pPr>
  </w:style>
  <w:style w:type="paragraph" w:styleId="a7">
    <w:name w:val="Normal (Web)"/>
    <w:basedOn w:val="a"/>
    <w:uiPriority w:val="99"/>
    <w:unhideWhenUsed/>
    <w:rsid w:val="002F2C70"/>
    <w:pPr>
      <w:widowControl/>
      <w:spacing w:before="100" w:beforeAutospacing="1" w:after="100" w:afterAutospacing="1"/>
      <w:jc w:val="left"/>
    </w:pPr>
    <w:rPr>
      <w:rFonts w:ascii="宋体" w:hAnsi="宋体" w:cs="宋体"/>
      <w:kern w:val="0"/>
      <w:sz w:val="24"/>
    </w:rPr>
  </w:style>
  <w:style w:type="character" w:customStyle="1" w:styleId="Char">
    <w:name w:val="页脚 Char"/>
    <w:basedOn w:val="a0"/>
    <w:link w:val="a4"/>
    <w:rsid w:val="002F69B0"/>
    <w:rPr>
      <w:kern w:val="2"/>
      <w:sz w:val="18"/>
      <w:szCs w:val="18"/>
    </w:rPr>
  </w:style>
  <w:style w:type="paragraph" w:customStyle="1" w:styleId="Default">
    <w:name w:val="Default"/>
    <w:rsid w:val="00B40631"/>
    <w:pPr>
      <w:widowControl w:val="0"/>
      <w:autoSpaceDE w:val="0"/>
      <w:autoSpaceDN w:val="0"/>
      <w:adjustRightInd w:val="0"/>
    </w:pPr>
    <w:rPr>
      <w:rFonts w:ascii="YouYuan" w:hAnsi="YouYuan" w:cs="YouYuan"/>
      <w:color w:val="000000"/>
      <w:sz w:val="24"/>
      <w:szCs w:val="24"/>
    </w:rPr>
  </w:style>
</w:styles>
</file>

<file path=word/webSettings.xml><?xml version="1.0" encoding="utf-8"?>
<w:webSettings xmlns:r="http://schemas.openxmlformats.org/officeDocument/2006/relationships" xmlns:w="http://schemas.openxmlformats.org/wordprocessingml/2006/main">
  <w:divs>
    <w:div w:id="86735902">
      <w:bodyDiv w:val="1"/>
      <w:marLeft w:val="0"/>
      <w:marRight w:val="0"/>
      <w:marTop w:val="0"/>
      <w:marBottom w:val="0"/>
      <w:divBdr>
        <w:top w:val="none" w:sz="0" w:space="0" w:color="auto"/>
        <w:left w:val="none" w:sz="0" w:space="0" w:color="auto"/>
        <w:bottom w:val="none" w:sz="0" w:space="0" w:color="auto"/>
        <w:right w:val="none" w:sz="0" w:space="0" w:color="auto"/>
      </w:divBdr>
    </w:div>
    <w:div w:id="104202312">
      <w:bodyDiv w:val="1"/>
      <w:marLeft w:val="0"/>
      <w:marRight w:val="0"/>
      <w:marTop w:val="0"/>
      <w:marBottom w:val="0"/>
      <w:divBdr>
        <w:top w:val="none" w:sz="0" w:space="0" w:color="auto"/>
        <w:left w:val="none" w:sz="0" w:space="0" w:color="auto"/>
        <w:bottom w:val="none" w:sz="0" w:space="0" w:color="auto"/>
        <w:right w:val="none" w:sz="0" w:space="0" w:color="auto"/>
      </w:divBdr>
    </w:div>
    <w:div w:id="118107058">
      <w:bodyDiv w:val="1"/>
      <w:marLeft w:val="0"/>
      <w:marRight w:val="0"/>
      <w:marTop w:val="0"/>
      <w:marBottom w:val="0"/>
      <w:divBdr>
        <w:top w:val="none" w:sz="0" w:space="0" w:color="auto"/>
        <w:left w:val="none" w:sz="0" w:space="0" w:color="auto"/>
        <w:bottom w:val="none" w:sz="0" w:space="0" w:color="auto"/>
        <w:right w:val="none" w:sz="0" w:space="0" w:color="auto"/>
      </w:divBdr>
    </w:div>
    <w:div w:id="1061094621">
      <w:bodyDiv w:val="1"/>
      <w:marLeft w:val="0"/>
      <w:marRight w:val="0"/>
      <w:marTop w:val="0"/>
      <w:marBottom w:val="0"/>
      <w:divBdr>
        <w:top w:val="none" w:sz="0" w:space="0" w:color="auto"/>
        <w:left w:val="none" w:sz="0" w:space="0" w:color="auto"/>
        <w:bottom w:val="none" w:sz="0" w:space="0" w:color="auto"/>
        <w:right w:val="none" w:sz="0" w:space="0" w:color="auto"/>
      </w:divBdr>
    </w:div>
    <w:div w:id="1403483547">
      <w:bodyDiv w:val="1"/>
      <w:marLeft w:val="0"/>
      <w:marRight w:val="0"/>
      <w:marTop w:val="0"/>
      <w:marBottom w:val="0"/>
      <w:divBdr>
        <w:top w:val="none" w:sz="0" w:space="0" w:color="auto"/>
        <w:left w:val="none" w:sz="0" w:space="0" w:color="auto"/>
        <w:bottom w:val="none" w:sz="0" w:space="0" w:color="auto"/>
        <w:right w:val="none" w:sz="0" w:space="0" w:color="auto"/>
      </w:divBdr>
    </w:div>
    <w:div w:id="1815756265">
      <w:bodyDiv w:val="1"/>
      <w:marLeft w:val="0"/>
      <w:marRight w:val="0"/>
      <w:marTop w:val="0"/>
      <w:marBottom w:val="0"/>
      <w:divBdr>
        <w:top w:val="none" w:sz="0" w:space="0" w:color="auto"/>
        <w:left w:val="none" w:sz="0" w:space="0" w:color="auto"/>
        <w:bottom w:val="none" w:sz="0" w:space="0" w:color="auto"/>
        <w:right w:val="none" w:sz="0" w:space="0" w:color="auto"/>
      </w:divBdr>
    </w:div>
    <w:div w:id="191890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ted-imaging.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cid:image002.jpg@01CD32C4.6866D180"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C67CD7-495C-4C26-A21D-A128F488B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上海联影医疗科技有限公司是专业从事高端医疗设备及其相关技术研发、生产、销售的高新技术企业</dc:title>
  <dc:creator>dongdao</dc:creator>
  <cp:lastModifiedBy>jun.zheng</cp:lastModifiedBy>
  <cp:revision>12</cp:revision>
  <cp:lastPrinted>2011-08-31T06:46:00Z</cp:lastPrinted>
  <dcterms:created xsi:type="dcterms:W3CDTF">2013-06-19T01:58:00Z</dcterms:created>
  <dcterms:modified xsi:type="dcterms:W3CDTF">2013-06-26T07:03:00Z</dcterms:modified>
</cp:coreProperties>
</file>